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60280" w:rsidRPr="007850EF" w:rsidRDefault="00B60280" w:rsidP="00B60280">
      <w:pPr>
        <w:tabs>
          <w:tab w:val="left" w:pos="4500"/>
        </w:tabs>
        <w:jc w:val="center"/>
        <w:rPr>
          <w:rFonts w:ascii="Arial" w:hAnsi="Arial"/>
          <w:b/>
          <w:bCs/>
          <w:sz w:val="24"/>
          <w:lang w:val="uk-UA"/>
        </w:rPr>
      </w:pPr>
      <w:r w:rsidRPr="007850EF">
        <w:rPr>
          <w:rFonts w:ascii="Arial" w:hAnsi="Arial"/>
          <w:b/>
          <w:noProof/>
          <w:sz w:val="20"/>
          <w:lang/>
        </w:rPr>
        <w:drawing>
          <wp:inline distT="0" distB="0" distL="0" distR="0" wp14:anchorId="736E0D5A" wp14:editId="60031EE5">
            <wp:extent cx="432000" cy="558000"/>
            <wp:effectExtent l="0" t="0" r="6350" b="0"/>
            <wp:docPr id="18" name="Рисунок 18" descr="Описание: Герб O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писание: Герб Ok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2000" cy="558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60280" w:rsidRPr="007850EF" w:rsidRDefault="00B60280" w:rsidP="00B60280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  <w:lang w:val="uk-UA"/>
        </w:rPr>
      </w:pPr>
      <w:r w:rsidRPr="007850EF">
        <w:rPr>
          <w:rFonts w:ascii="Times New Roman" w:hAnsi="Times New Roman"/>
          <w:b/>
          <w:bCs/>
          <w:sz w:val="28"/>
          <w:szCs w:val="28"/>
          <w:lang w:val="uk-UA"/>
        </w:rPr>
        <w:t>МІНІСТЕРСТВО ОСВІТИ І НАУКИ УКРАЇНИ</w:t>
      </w:r>
    </w:p>
    <w:p w:rsidR="00B60280" w:rsidRPr="007850EF" w:rsidRDefault="00B60280" w:rsidP="00B60280">
      <w:pPr>
        <w:spacing w:after="0" w:line="240" w:lineRule="auto"/>
        <w:jc w:val="center"/>
        <w:rPr>
          <w:rFonts w:ascii="Times New Roman" w:hAnsi="Times New Roman"/>
          <w:b/>
          <w:color w:val="000000"/>
          <w:sz w:val="24"/>
          <w:szCs w:val="24"/>
          <w:lang w:eastAsia="uk-UA"/>
        </w:rPr>
      </w:pPr>
      <w:r w:rsidRPr="007850EF">
        <w:rPr>
          <w:rFonts w:ascii="Times New Roman" w:hAnsi="Times New Roman"/>
          <w:b/>
          <w:color w:val="000000"/>
          <w:sz w:val="24"/>
          <w:szCs w:val="24"/>
          <w:lang w:eastAsia="uk-UA"/>
        </w:rPr>
        <w:t>ВІДОКРЕМЛЕНИЙ СТРУКТУРНИЙ ПІДРОЗДІЛ</w:t>
      </w:r>
    </w:p>
    <w:p w:rsidR="00B60280" w:rsidRPr="007850EF" w:rsidRDefault="00B60280" w:rsidP="00B60280">
      <w:pPr>
        <w:spacing w:after="0" w:line="240" w:lineRule="auto"/>
        <w:jc w:val="center"/>
        <w:rPr>
          <w:rFonts w:ascii="Times New Roman" w:hAnsi="Times New Roman"/>
          <w:b/>
          <w:color w:val="000000"/>
          <w:sz w:val="24"/>
          <w:szCs w:val="24"/>
          <w:lang w:eastAsia="uk-UA"/>
        </w:rPr>
      </w:pPr>
      <w:r w:rsidRPr="007850EF">
        <w:rPr>
          <w:rFonts w:ascii="Times New Roman" w:hAnsi="Times New Roman"/>
          <w:b/>
          <w:color w:val="000000"/>
          <w:sz w:val="24"/>
          <w:szCs w:val="24"/>
          <w:lang w:eastAsia="uk-UA"/>
        </w:rPr>
        <w:t>«НОВОБУЗЬКИЙ  ФАХОВИЙ КОЛЕДЖ</w:t>
      </w:r>
    </w:p>
    <w:p w:rsidR="00B60280" w:rsidRDefault="00B60280" w:rsidP="00B60280">
      <w:pPr>
        <w:spacing w:after="0" w:line="240" w:lineRule="auto"/>
        <w:ind w:hanging="567"/>
        <w:jc w:val="center"/>
        <w:rPr>
          <w:rFonts w:ascii="Times New Roman" w:hAnsi="Times New Roman"/>
          <w:b/>
          <w:color w:val="000000"/>
          <w:sz w:val="24"/>
          <w:szCs w:val="24"/>
          <w:lang w:eastAsia="uk-UA"/>
        </w:rPr>
      </w:pPr>
      <w:r w:rsidRPr="007850EF">
        <w:rPr>
          <w:rFonts w:ascii="Times New Roman" w:hAnsi="Times New Roman"/>
          <w:b/>
          <w:color w:val="000000"/>
          <w:sz w:val="24"/>
          <w:szCs w:val="24"/>
          <w:lang w:eastAsia="uk-UA"/>
        </w:rPr>
        <w:t>МИКОЛАЇВСЬКОГО НАЦІОНАЛЬНОГО АГРАРНОГО УНІВЕРСИТЕТУ»</w:t>
      </w:r>
    </w:p>
    <w:p w:rsidR="00B60280" w:rsidRPr="00B60280" w:rsidRDefault="00B60280" w:rsidP="00B60280">
      <w:pPr>
        <w:spacing w:after="0" w:line="240" w:lineRule="auto"/>
        <w:ind w:hanging="567"/>
        <w:jc w:val="center"/>
        <w:rPr>
          <w:rFonts w:ascii="Times New Roman" w:hAnsi="Times New Roman"/>
          <w:b/>
          <w:color w:val="000000"/>
          <w:sz w:val="24"/>
          <w:szCs w:val="24"/>
          <w:lang w:val="uk-UA" w:eastAsia="uk-UA"/>
        </w:rPr>
      </w:pPr>
      <w:r>
        <w:rPr>
          <w:rFonts w:ascii="Times New Roman" w:hAnsi="Times New Roman"/>
          <w:b/>
          <w:color w:val="000000"/>
          <w:sz w:val="24"/>
          <w:szCs w:val="24"/>
          <w:lang w:val="uk-UA" w:eastAsia="uk-UA"/>
        </w:rPr>
        <w:t>--------------------------------------------------------------------------------------------------------</w:t>
      </w:r>
    </w:p>
    <w:p w:rsidR="00B60280" w:rsidRPr="00B60280" w:rsidRDefault="00B60280" w:rsidP="0040267B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40267B" w:rsidRPr="007E20E0" w:rsidRDefault="0040267B" w:rsidP="0040267B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  <w:lang w:val="uk-UA"/>
        </w:rPr>
      </w:pPr>
      <w:r w:rsidRPr="007E20E0">
        <w:rPr>
          <w:rFonts w:ascii="Times New Roman" w:hAnsi="Times New Roman" w:cs="Times New Roman"/>
          <w:b/>
          <w:bCs/>
          <w:sz w:val="24"/>
          <w:szCs w:val="24"/>
          <w:lang w:val="uk-UA"/>
        </w:rPr>
        <w:t>ОБҐРУНТУВАННЯ</w:t>
      </w:r>
    </w:p>
    <w:p w:rsidR="0040267B" w:rsidRPr="007E20E0" w:rsidRDefault="0040267B" w:rsidP="0040267B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  <w:lang w:val="uk-UA"/>
        </w:rPr>
      </w:pPr>
      <w:r w:rsidRPr="007E20E0">
        <w:rPr>
          <w:rFonts w:ascii="Times New Roman" w:hAnsi="Times New Roman" w:cs="Times New Roman"/>
          <w:b/>
          <w:bCs/>
          <w:sz w:val="24"/>
          <w:szCs w:val="24"/>
          <w:lang w:val="uk-UA"/>
        </w:rPr>
        <w:t>технічних та якісних характеристик закупівлі природного газу, розміру бюджетного</w:t>
      </w:r>
    </w:p>
    <w:p w:rsidR="00101D6D" w:rsidRPr="00A27BEA" w:rsidRDefault="00A27BEA" w:rsidP="00A27BEA">
      <w:pPr>
        <w:spacing w:after="0"/>
        <w:rPr>
          <w:rFonts w:ascii="Times New Roman" w:hAnsi="Times New Roman" w:cs="Times New Roman"/>
          <w:b/>
          <w:bCs/>
          <w:sz w:val="24"/>
          <w:szCs w:val="24"/>
          <w:lang w:val="uk-UA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uk-UA"/>
        </w:rPr>
        <w:t xml:space="preserve"> </w:t>
      </w:r>
      <w:r w:rsidR="0040267B" w:rsidRPr="007E20E0">
        <w:rPr>
          <w:rFonts w:ascii="Times New Roman" w:hAnsi="Times New Roman" w:cs="Times New Roman"/>
          <w:b/>
          <w:bCs/>
          <w:sz w:val="24"/>
          <w:szCs w:val="24"/>
          <w:lang w:val="uk-UA"/>
        </w:rPr>
        <w:t>призначення, очікуваної вартості предмета закупівлі</w:t>
      </w:r>
      <w:r>
        <w:rPr>
          <w:rFonts w:ascii="Times New Roman" w:hAnsi="Times New Roman" w:cs="Times New Roman"/>
          <w:b/>
          <w:bCs/>
          <w:sz w:val="24"/>
          <w:szCs w:val="24"/>
          <w:lang w:val="uk-UA"/>
        </w:rPr>
        <w:t xml:space="preserve"> </w:t>
      </w:r>
      <w:r w:rsidR="0040267B" w:rsidRPr="007E20E0">
        <w:rPr>
          <w:rFonts w:ascii="Times New Roman" w:hAnsi="Times New Roman" w:cs="Times New Roman"/>
          <w:b/>
          <w:bCs/>
          <w:sz w:val="24"/>
          <w:szCs w:val="24"/>
          <w:lang w:val="uk-UA"/>
        </w:rPr>
        <w:t>(оприлюднюється на виконання постанови КМУ № 71</w:t>
      </w:r>
      <w:r>
        <w:rPr>
          <w:rFonts w:ascii="Times New Roman" w:hAnsi="Times New Roman" w:cs="Times New Roman"/>
          <w:b/>
          <w:bCs/>
          <w:sz w:val="24"/>
          <w:szCs w:val="24"/>
          <w:lang w:val="uk-UA"/>
        </w:rPr>
        <w:t xml:space="preserve">0 від 11.10.2016 «Про ефективне </w:t>
      </w:r>
      <w:r w:rsidR="0040267B" w:rsidRPr="007E20E0">
        <w:rPr>
          <w:rFonts w:ascii="Times New Roman" w:hAnsi="Times New Roman" w:cs="Times New Roman"/>
          <w:b/>
          <w:bCs/>
          <w:sz w:val="24"/>
          <w:szCs w:val="24"/>
          <w:lang w:val="uk-UA"/>
        </w:rPr>
        <w:t>використання державних коштів» (зі змінами))</w:t>
      </w:r>
      <w:r w:rsidR="00101D6D" w:rsidRPr="007E20E0">
        <w:rPr>
          <w:rFonts w:ascii="Times New Roman" w:hAnsi="Times New Roman" w:cs="Times New Roman"/>
          <w:b/>
          <w:sz w:val="24"/>
          <w:szCs w:val="24"/>
          <w:lang w:val="uk-UA"/>
        </w:rPr>
        <w:t>технічних та якісних характеристик </w:t>
      </w:r>
      <w:r w:rsidR="00101D6D" w:rsidRPr="007E20E0">
        <w:rPr>
          <w:rFonts w:ascii="Times New Roman" w:hAnsi="Times New Roman" w:cs="Times New Roman"/>
          <w:bCs/>
          <w:sz w:val="24"/>
          <w:szCs w:val="24"/>
          <w:lang w:val="uk-UA"/>
        </w:rPr>
        <w:t xml:space="preserve">закупівлі </w:t>
      </w:r>
      <w:r w:rsidR="000529A3" w:rsidRPr="007E20E0">
        <w:rPr>
          <w:rFonts w:ascii="Times New Roman" w:hAnsi="Times New Roman" w:cs="Times New Roman"/>
          <w:bCs/>
          <w:sz w:val="24"/>
          <w:szCs w:val="24"/>
          <w:lang w:val="uk-UA"/>
        </w:rPr>
        <w:t xml:space="preserve">  </w:t>
      </w:r>
      <w:r w:rsidR="00FA5D26" w:rsidRPr="007E20E0">
        <w:rPr>
          <w:rFonts w:ascii="Times New Roman" w:hAnsi="Times New Roman" w:cs="Times New Roman"/>
          <w:bCs/>
          <w:sz w:val="24"/>
          <w:szCs w:val="24"/>
        </w:rPr>
        <w:t>Газове паливо</w:t>
      </w:r>
      <w:r w:rsidR="00FA5D26" w:rsidRPr="007E20E0">
        <w:rPr>
          <w:rFonts w:ascii="Times New Roman" w:hAnsi="Times New Roman" w:cs="Times New Roman"/>
          <w:b/>
          <w:bCs/>
          <w:sz w:val="24"/>
          <w:szCs w:val="24"/>
        </w:rPr>
        <w:t xml:space="preserve"> (ДК 021: 2015 - 09123000-7 Природний газ)</w:t>
      </w:r>
      <w:r w:rsidR="00C17BDB">
        <w:rPr>
          <w:rFonts w:ascii="Times New Roman" w:hAnsi="Times New Roman" w:cs="Times New Roman"/>
          <w:b/>
          <w:bCs/>
          <w:sz w:val="24"/>
          <w:szCs w:val="24"/>
          <w:lang w:val="uk-UA"/>
        </w:rPr>
        <w:t xml:space="preserve"> , </w:t>
      </w:r>
      <w:r w:rsidR="00101D6D" w:rsidRPr="007E20E0">
        <w:rPr>
          <w:rFonts w:ascii="Times New Roman" w:hAnsi="Times New Roman" w:cs="Times New Roman"/>
          <w:b/>
          <w:sz w:val="24"/>
          <w:szCs w:val="24"/>
          <w:lang w:val="uk-UA"/>
        </w:rPr>
        <w:t>розміру бюджетного призначення, очікуваної вартості предмета закупівлі</w:t>
      </w:r>
      <w:r w:rsidR="00C17BDB">
        <w:rPr>
          <w:rFonts w:ascii="Times New Roman" w:hAnsi="Times New Roman" w:cs="Times New Roman"/>
          <w:b/>
          <w:sz w:val="24"/>
          <w:szCs w:val="24"/>
          <w:lang w:val="uk-UA"/>
        </w:rPr>
        <w:t>.</w:t>
      </w:r>
    </w:p>
    <w:p w:rsidR="007F654B" w:rsidRPr="00FA5D26" w:rsidRDefault="007F654B" w:rsidP="0040267B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101D6D" w:rsidRPr="000529A3" w:rsidRDefault="00101D6D" w:rsidP="00C17779">
      <w:pPr>
        <w:spacing w:after="0"/>
        <w:rPr>
          <w:rFonts w:ascii="Times New Roman" w:hAnsi="Times New Roman" w:cs="Times New Roman"/>
          <w:b/>
          <w:sz w:val="24"/>
          <w:szCs w:val="24"/>
          <w:lang w:val="uk-UA"/>
        </w:rPr>
      </w:pPr>
      <w:r w:rsidRPr="00263407">
        <w:rPr>
          <w:rFonts w:ascii="Times New Roman" w:hAnsi="Times New Roman" w:cs="Times New Roman"/>
          <w:bCs/>
          <w:sz w:val="24"/>
          <w:szCs w:val="24"/>
          <w:lang w:val="uk-UA"/>
        </w:rPr>
        <w:t>1. Найменування</w:t>
      </w:r>
      <w:r w:rsidRPr="001B1537">
        <w:rPr>
          <w:rFonts w:ascii="Times New Roman" w:hAnsi="Times New Roman" w:cs="Times New Roman"/>
          <w:b/>
          <w:bCs/>
          <w:sz w:val="24"/>
          <w:szCs w:val="24"/>
          <w:lang w:val="uk-UA"/>
        </w:rPr>
        <w:t>:</w:t>
      </w:r>
      <w:r w:rsidR="006F228F" w:rsidRPr="001B1537">
        <w:rPr>
          <w:rFonts w:ascii="Times New Roman" w:hAnsi="Times New Roman" w:cs="Times New Roman"/>
          <w:sz w:val="24"/>
          <w:szCs w:val="24"/>
          <w:lang w:val="uk-UA"/>
        </w:rPr>
        <w:t> </w:t>
      </w:r>
      <w:r w:rsidRPr="001B1537">
        <w:rPr>
          <w:rFonts w:ascii="Times New Roman" w:hAnsi="Times New Roman" w:cs="Times New Roman"/>
          <w:b/>
          <w:sz w:val="24"/>
          <w:szCs w:val="24"/>
          <w:lang w:val="uk-UA"/>
        </w:rPr>
        <w:t>Відокремлений структурний підрозділ</w:t>
      </w:r>
      <w:r w:rsidRPr="001B1537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1B1537">
        <w:rPr>
          <w:rFonts w:ascii="Times New Roman" w:hAnsi="Times New Roman" w:cs="Times New Roman"/>
          <w:b/>
          <w:sz w:val="24"/>
          <w:szCs w:val="24"/>
          <w:lang w:val="uk-UA"/>
        </w:rPr>
        <w:t>«</w:t>
      </w:r>
      <w:proofErr w:type="spellStart"/>
      <w:r w:rsidRPr="001B1537">
        <w:rPr>
          <w:rFonts w:ascii="Times New Roman" w:hAnsi="Times New Roman" w:cs="Times New Roman"/>
          <w:b/>
          <w:sz w:val="24"/>
          <w:szCs w:val="24"/>
          <w:lang w:val="uk-UA"/>
        </w:rPr>
        <w:t>Новобузький</w:t>
      </w:r>
      <w:proofErr w:type="spellEnd"/>
      <w:r w:rsidRPr="001B1537">
        <w:rPr>
          <w:rFonts w:ascii="Times New Roman" w:hAnsi="Times New Roman" w:cs="Times New Roman"/>
          <w:b/>
          <w:sz w:val="24"/>
          <w:szCs w:val="24"/>
          <w:lang w:val="uk-UA"/>
        </w:rPr>
        <w:t xml:space="preserve"> фаховий коледж </w:t>
      </w:r>
      <w:r w:rsidRPr="001B1537">
        <w:rPr>
          <w:rFonts w:ascii="Times New Roman" w:hAnsi="Times New Roman" w:cs="Times New Roman"/>
          <w:b/>
          <w:bCs/>
          <w:sz w:val="24"/>
          <w:szCs w:val="24"/>
          <w:lang w:val="uk-UA"/>
        </w:rPr>
        <w:t>Миколаївського національного аграрного університету»</w:t>
      </w:r>
      <w:r w:rsidR="00F84014" w:rsidRPr="001B1537">
        <w:rPr>
          <w:rFonts w:ascii="Times New Roman" w:hAnsi="Times New Roman" w:cs="Times New Roman"/>
          <w:b/>
          <w:bCs/>
          <w:sz w:val="24"/>
          <w:szCs w:val="24"/>
          <w:lang w:val="uk-UA"/>
        </w:rPr>
        <w:t xml:space="preserve"> </w:t>
      </w:r>
      <w:r w:rsidRPr="001B1537">
        <w:rPr>
          <w:rFonts w:ascii="Times New Roman" w:hAnsi="Times New Roman" w:cs="Times New Roman"/>
          <w:bCs/>
          <w:sz w:val="24"/>
          <w:szCs w:val="24"/>
          <w:lang w:val="uk-UA"/>
        </w:rPr>
        <w:t xml:space="preserve">(ВСП </w:t>
      </w:r>
      <w:proofErr w:type="spellStart"/>
      <w:r w:rsidRPr="001B1537">
        <w:rPr>
          <w:rFonts w:ascii="Times New Roman" w:hAnsi="Times New Roman" w:cs="Times New Roman"/>
          <w:bCs/>
          <w:sz w:val="24"/>
          <w:szCs w:val="24"/>
          <w:lang w:val="uk-UA"/>
        </w:rPr>
        <w:t>Новобузький</w:t>
      </w:r>
      <w:proofErr w:type="spellEnd"/>
      <w:r w:rsidRPr="001B1537">
        <w:rPr>
          <w:rFonts w:ascii="Times New Roman" w:hAnsi="Times New Roman" w:cs="Times New Roman"/>
          <w:bCs/>
          <w:sz w:val="24"/>
          <w:szCs w:val="24"/>
          <w:lang w:val="uk-UA"/>
        </w:rPr>
        <w:t xml:space="preserve"> фаховий коледж МНАУ)</w:t>
      </w:r>
    </w:p>
    <w:p w:rsidR="00101D6D" w:rsidRPr="00263407" w:rsidRDefault="00101D6D" w:rsidP="00C17779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263407">
        <w:rPr>
          <w:rFonts w:ascii="Times New Roman" w:hAnsi="Times New Roman" w:cs="Times New Roman"/>
          <w:bCs/>
          <w:sz w:val="24"/>
          <w:szCs w:val="24"/>
          <w:lang w:val="uk-UA"/>
        </w:rPr>
        <w:t>2. Місце знаходження</w:t>
      </w:r>
      <w:r w:rsidRPr="001B1537">
        <w:rPr>
          <w:rFonts w:ascii="Times New Roman" w:hAnsi="Times New Roman" w:cs="Times New Roman"/>
          <w:b/>
          <w:bCs/>
          <w:sz w:val="24"/>
          <w:szCs w:val="24"/>
          <w:lang w:val="uk-UA"/>
        </w:rPr>
        <w:t>:</w:t>
      </w:r>
      <w:r w:rsidRPr="001B1537">
        <w:rPr>
          <w:rFonts w:ascii="Times New Roman" w:hAnsi="Times New Roman" w:cs="Times New Roman"/>
          <w:sz w:val="24"/>
          <w:szCs w:val="24"/>
          <w:lang w:val="uk-UA"/>
        </w:rPr>
        <w:t> Україна,</w:t>
      </w:r>
      <w:r w:rsidRPr="001B1537">
        <w:rPr>
          <w:rFonts w:ascii="Times New Roman" w:eastAsia="Times New Roman" w:hAnsi="Times New Roman" w:cs="Times New Roman"/>
          <w:color w:val="000000"/>
          <w:sz w:val="24"/>
          <w:szCs w:val="24"/>
          <w:lang w:val="uk-UA" w:eastAsia="ru-RU"/>
        </w:rPr>
        <w:t xml:space="preserve"> </w:t>
      </w:r>
      <w:r w:rsidRPr="00263407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uk-UA" w:eastAsia="ru-RU"/>
        </w:rPr>
        <w:t>55601 Миколаївська</w:t>
      </w:r>
      <w:r w:rsidRPr="00263407">
        <w:rPr>
          <w:rFonts w:ascii="Times New Roman" w:hAnsi="Times New Roman" w:cs="Times New Roman"/>
          <w:b/>
          <w:sz w:val="24"/>
          <w:szCs w:val="24"/>
          <w:lang w:val="uk-UA"/>
        </w:rPr>
        <w:t xml:space="preserve"> м. Новий Буг, Миколаївська обл., площа Свободи, 46  </w:t>
      </w:r>
    </w:p>
    <w:p w:rsidR="00101D6D" w:rsidRPr="001B1537" w:rsidRDefault="00101D6D" w:rsidP="00C17779">
      <w:pPr>
        <w:spacing w:after="0"/>
        <w:rPr>
          <w:rFonts w:ascii="Times New Roman" w:hAnsi="Times New Roman" w:cs="Times New Roman"/>
          <w:sz w:val="24"/>
          <w:szCs w:val="24"/>
        </w:rPr>
      </w:pPr>
      <w:r w:rsidRPr="00263407">
        <w:rPr>
          <w:rFonts w:ascii="Times New Roman" w:hAnsi="Times New Roman" w:cs="Times New Roman"/>
          <w:bCs/>
          <w:sz w:val="24"/>
          <w:szCs w:val="24"/>
          <w:lang w:val="uk-UA"/>
        </w:rPr>
        <w:t>3. Код ЄДРПОУ:</w:t>
      </w:r>
      <w:r w:rsidRPr="00263407">
        <w:rPr>
          <w:rFonts w:ascii="Times New Roman" w:hAnsi="Times New Roman" w:cs="Times New Roman"/>
          <w:b/>
          <w:sz w:val="24"/>
          <w:szCs w:val="24"/>
          <w:lang w:val="uk-UA"/>
        </w:rPr>
        <w:t> 26446762</w:t>
      </w:r>
    </w:p>
    <w:p w:rsidR="00FA5D26" w:rsidRPr="0064542A" w:rsidRDefault="00101D6D" w:rsidP="00FA5D26">
      <w:pPr>
        <w:spacing w:after="0"/>
        <w:rPr>
          <w:rFonts w:ascii="Times New Roman" w:hAnsi="Times New Roman" w:cs="Times New Roman"/>
          <w:b/>
          <w:bCs/>
          <w:sz w:val="24"/>
          <w:szCs w:val="24"/>
          <w:lang w:val="uk-UA"/>
        </w:rPr>
      </w:pPr>
      <w:r w:rsidRPr="00263407">
        <w:rPr>
          <w:rFonts w:ascii="Times New Roman" w:hAnsi="Times New Roman" w:cs="Times New Roman"/>
          <w:bCs/>
          <w:sz w:val="24"/>
          <w:szCs w:val="24"/>
        </w:rPr>
        <w:t>4</w:t>
      </w:r>
      <w:r w:rsidRPr="00263407">
        <w:rPr>
          <w:rFonts w:ascii="Times New Roman" w:hAnsi="Times New Roman" w:cs="Times New Roman"/>
          <w:bCs/>
          <w:sz w:val="24"/>
          <w:szCs w:val="24"/>
          <w:lang w:val="uk-UA"/>
        </w:rPr>
        <w:t>. Назва предмету закупівлі із зазначенням коду за Єдиним закупівельним словником:</w:t>
      </w:r>
      <w:r w:rsidRPr="001B1537">
        <w:rPr>
          <w:rFonts w:ascii="Times New Roman" w:hAnsi="Times New Roman" w:cs="Times New Roman"/>
          <w:sz w:val="24"/>
          <w:szCs w:val="24"/>
        </w:rPr>
        <w:t> </w:t>
      </w:r>
      <w:proofErr w:type="spellStart"/>
      <w:r w:rsidR="00FA5D26" w:rsidRPr="00FA5D26">
        <w:rPr>
          <w:rFonts w:ascii="Times New Roman" w:hAnsi="Times New Roman" w:cs="Times New Roman"/>
          <w:b/>
          <w:bCs/>
          <w:sz w:val="24"/>
          <w:szCs w:val="24"/>
        </w:rPr>
        <w:t>Газове</w:t>
      </w:r>
      <w:proofErr w:type="spellEnd"/>
      <w:r w:rsidR="00FA5D26" w:rsidRPr="00FA5D26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="00FA5D26" w:rsidRPr="00FA5D26">
        <w:rPr>
          <w:rFonts w:ascii="Times New Roman" w:hAnsi="Times New Roman" w:cs="Times New Roman"/>
          <w:b/>
          <w:bCs/>
          <w:sz w:val="24"/>
          <w:szCs w:val="24"/>
        </w:rPr>
        <w:t>паливо</w:t>
      </w:r>
      <w:proofErr w:type="spellEnd"/>
      <w:r w:rsidR="00FA5D26" w:rsidRPr="00FA5D26">
        <w:rPr>
          <w:rFonts w:ascii="Times New Roman" w:hAnsi="Times New Roman" w:cs="Times New Roman"/>
          <w:b/>
          <w:bCs/>
          <w:sz w:val="24"/>
          <w:szCs w:val="24"/>
        </w:rPr>
        <w:t xml:space="preserve"> (ДК 021: 2015 - 09123000-7 </w:t>
      </w:r>
      <w:proofErr w:type="spellStart"/>
      <w:r w:rsidR="00FA5D26" w:rsidRPr="00FA5D26">
        <w:rPr>
          <w:rFonts w:ascii="Times New Roman" w:hAnsi="Times New Roman" w:cs="Times New Roman"/>
          <w:b/>
          <w:bCs/>
          <w:sz w:val="24"/>
          <w:szCs w:val="24"/>
        </w:rPr>
        <w:t>Природний</w:t>
      </w:r>
      <w:proofErr w:type="spellEnd"/>
      <w:r w:rsidR="00FA5D26" w:rsidRPr="00FA5D26">
        <w:rPr>
          <w:rFonts w:ascii="Times New Roman" w:hAnsi="Times New Roman" w:cs="Times New Roman"/>
          <w:b/>
          <w:bCs/>
          <w:sz w:val="24"/>
          <w:szCs w:val="24"/>
        </w:rPr>
        <w:t xml:space="preserve"> газ)</w:t>
      </w:r>
      <w:r w:rsidR="00043D88">
        <w:rPr>
          <w:rFonts w:ascii="Times New Roman" w:hAnsi="Times New Roman" w:cs="Times New Roman"/>
          <w:b/>
          <w:bCs/>
          <w:sz w:val="24"/>
          <w:szCs w:val="24"/>
          <w:lang w:val="uk-UA"/>
        </w:rPr>
        <w:t xml:space="preserve"> на 2026</w:t>
      </w:r>
      <w:r w:rsidR="0064542A">
        <w:rPr>
          <w:rFonts w:ascii="Times New Roman" w:hAnsi="Times New Roman" w:cs="Times New Roman"/>
          <w:b/>
          <w:bCs/>
          <w:sz w:val="24"/>
          <w:szCs w:val="24"/>
          <w:lang w:val="uk-UA"/>
        </w:rPr>
        <w:t xml:space="preserve"> рік</w:t>
      </w:r>
    </w:p>
    <w:p w:rsidR="00101D6D" w:rsidRPr="001B1537" w:rsidRDefault="00FA5D26" w:rsidP="00C17779">
      <w:pPr>
        <w:spacing w:after="0"/>
        <w:rPr>
          <w:rFonts w:ascii="Times New Roman" w:hAnsi="Times New Roman" w:cs="Times New Roman"/>
          <w:sz w:val="24"/>
          <w:szCs w:val="24"/>
        </w:rPr>
      </w:pPr>
      <w:r w:rsidRPr="00FA5D26">
        <w:rPr>
          <w:rFonts w:ascii="Times New Roman" w:hAnsi="Times New Roman" w:cs="Times New Roman"/>
          <w:bCs/>
          <w:sz w:val="24"/>
          <w:szCs w:val="24"/>
        </w:rPr>
        <w:t>5</w:t>
      </w:r>
      <w:r w:rsidR="00101D6D" w:rsidRPr="00263407">
        <w:rPr>
          <w:rFonts w:ascii="Times New Roman" w:hAnsi="Times New Roman" w:cs="Times New Roman"/>
          <w:bCs/>
          <w:sz w:val="24"/>
          <w:szCs w:val="24"/>
          <w:lang w:val="uk-UA"/>
        </w:rPr>
        <w:t>. Дата оголошення:</w:t>
      </w:r>
      <w:r w:rsidR="00101D6D" w:rsidRPr="001B1537">
        <w:rPr>
          <w:rFonts w:ascii="Times New Roman" w:hAnsi="Times New Roman" w:cs="Times New Roman"/>
          <w:sz w:val="24"/>
          <w:szCs w:val="24"/>
          <w:lang w:val="uk-UA"/>
        </w:rPr>
        <w:t> </w:t>
      </w:r>
      <w:r w:rsidR="00741AD1">
        <w:rPr>
          <w:rFonts w:ascii="Times New Roman" w:hAnsi="Times New Roman" w:cs="Times New Roman"/>
          <w:b/>
          <w:sz w:val="24"/>
          <w:szCs w:val="24"/>
        </w:rPr>
        <w:t>11</w:t>
      </w:r>
      <w:r w:rsidR="00043D88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BA18B2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741AD1">
        <w:rPr>
          <w:rFonts w:ascii="Times New Roman" w:hAnsi="Times New Roman" w:cs="Times New Roman"/>
          <w:b/>
          <w:sz w:val="24"/>
          <w:szCs w:val="24"/>
        </w:rPr>
        <w:t>вересня</w:t>
      </w:r>
      <w:proofErr w:type="spellEnd"/>
      <w:r w:rsidR="00741AD1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1A6A6A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101D6D" w:rsidRPr="002D5F14">
        <w:rPr>
          <w:rFonts w:ascii="Times New Roman" w:hAnsi="Times New Roman" w:cs="Times New Roman"/>
          <w:b/>
          <w:sz w:val="24"/>
          <w:szCs w:val="24"/>
          <w:lang w:val="uk-UA"/>
        </w:rPr>
        <w:t>202</w:t>
      </w:r>
      <w:r w:rsidR="003C099C">
        <w:rPr>
          <w:rFonts w:ascii="Times New Roman" w:hAnsi="Times New Roman" w:cs="Times New Roman"/>
          <w:b/>
          <w:sz w:val="24"/>
          <w:szCs w:val="24"/>
        </w:rPr>
        <w:t>6</w:t>
      </w:r>
      <w:r w:rsidR="00101D6D" w:rsidRPr="002D5F14">
        <w:rPr>
          <w:rFonts w:ascii="Times New Roman" w:hAnsi="Times New Roman" w:cs="Times New Roman"/>
          <w:b/>
          <w:sz w:val="24"/>
          <w:szCs w:val="24"/>
          <w:lang w:val="uk-UA"/>
        </w:rPr>
        <w:t xml:space="preserve"> року</w:t>
      </w:r>
    </w:p>
    <w:p w:rsidR="00101D6D" w:rsidRPr="001B1537" w:rsidRDefault="00FA5D26" w:rsidP="00C17779">
      <w:pPr>
        <w:spacing w:after="0"/>
        <w:rPr>
          <w:rFonts w:ascii="Times New Roman" w:hAnsi="Times New Roman" w:cs="Times New Roman"/>
          <w:sz w:val="24"/>
          <w:szCs w:val="24"/>
        </w:rPr>
      </w:pPr>
      <w:r w:rsidRPr="00FA5D26">
        <w:rPr>
          <w:rFonts w:ascii="Times New Roman" w:hAnsi="Times New Roman" w:cs="Times New Roman"/>
          <w:bCs/>
          <w:sz w:val="24"/>
          <w:szCs w:val="24"/>
        </w:rPr>
        <w:t>6</w:t>
      </w:r>
      <w:r w:rsidR="00101D6D" w:rsidRPr="00263407">
        <w:rPr>
          <w:rFonts w:ascii="Times New Roman" w:hAnsi="Times New Roman" w:cs="Times New Roman"/>
          <w:bCs/>
          <w:sz w:val="24"/>
          <w:szCs w:val="24"/>
          <w:lang w:val="uk-UA"/>
        </w:rPr>
        <w:t>. Процедура закупівлі</w:t>
      </w:r>
      <w:r w:rsidR="00101D6D" w:rsidRPr="001B1537">
        <w:rPr>
          <w:rFonts w:ascii="Times New Roman" w:hAnsi="Times New Roman" w:cs="Times New Roman"/>
          <w:b/>
          <w:bCs/>
          <w:sz w:val="24"/>
          <w:szCs w:val="24"/>
          <w:lang w:val="uk-UA"/>
        </w:rPr>
        <w:t>:</w:t>
      </w:r>
      <w:r w:rsidR="00101D6D" w:rsidRPr="001B1537">
        <w:rPr>
          <w:rFonts w:ascii="Times New Roman" w:hAnsi="Times New Roman" w:cs="Times New Roman"/>
          <w:sz w:val="24"/>
          <w:szCs w:val="24"/>
          <w:lang w:val="uk-UA"/>
        </w:rPr>
        <w:t> </w:t>
      </w:r>
      <w:r w:rsidR="00101D6D" w:rsidRPr="00263407">
        <w:rPr>
          <w:rFonts w:ascii="Times New Roman" w:hAnsi="Times New Roman" w:cs="Times New Roman"/>
          <w:b/>
          <w:sz w:val="24"/>
          <w:szCs w:val="24"/>
          <w:lang w:val="uk-UA"/>
        </w:rPr>
        <w:t>відкриті торги з особливостями</w:t>
      </w:r>
    </w:p>
    <w:p w:rsidR="002D5F14" w:rsidRPr="00D8795A" w:rsidRDefault="00FA5D26" w:rsidP="00C17779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5C2B5E">
        <w:rPr>
          <w:rFonts w:ascii="Times New Roman" w:hAnsi="Times New Roman" w:cs="Times New Roman"/>
          <w:bCs/>
          <w:sz w:val="24"/>
          <w:szCs w:val="24"/>
        </w:rPr>
        <w:t>7</w:t>
      </w:r>
      <w:r w:rsidR="00101D6D" w:rsidRPr="005C2B5E">
        <w:rPr>
          <w:rFonts w:ascii="Times New Roman" w:hAnsi="Times New Roman" w:cs="Times New Roman"/>
          <w:bCs/>
          <w:sz w:val="24"/>
          <w:szCs w:val="24"/>
          <w:lang w:val="uk-UA"/>
        </w:rPr>
        <w:t>. Ідентифікатор закупі</w:t>
      </w:r>
      <w:proofErr w:type="gramStart"/>
      <w:r w:rsidR="00101D6D" w:rsidRPr="005C2B5E">
        <w:rPr>
          <w:rFonts w:ascii="Times New Roman" w:hAnsi="Times New Roman" w:cs="Times New Roman"/>
          <w:bCs/>
          <w:sz w:val="24"/>
          <w:szCs w:val="24"/>
          <w:lang w:val="uk-UA"/>
        </w:rPr>
        <w:t>вл</w:t>
      </w:r>
      <w:proofErr w:type="gramEnd"/>
      <w:r w:rsidR="00101D6D" w:rsidRPr="005C2B5E">
        <w:rPr>
          <w:rFonts w:ascii="Times New Roman" w:hAnsi="Times New Roman" w:cs="Times New Roman"/>
          <w:bCs/>
          <w:sz w:val="24"/>
          <w:szCs w:val="24"/>
          <w:lang w:val="uk-UA"/>
        </w:rPr>
        <w:t>і:</w:t>
      </w:r>
      <w:r w:rsidR="005C2B5E" w:rsidRPr="005C2B5E">
        <w:rPr>
          <w:rFonts w:ascii="Times New Roman" w:hAnsi="Times New Roman" w:cs="Times New Roman"/>
          <w:b/>
          <w:bCs/>
          <w:sz w:val="24"/>
          <w:szCs w:val="24"/>
        </w:rPr>
        <w:t>UA-2026-09-11-003885-a</w:t>
      </w:r>
      <w:r w:rsidR="005C2B5E" w:rsidRPr="005C2B5E">
        <w:rPr>
          <w:rFonts w:ascii="Times New Roman" w:hAnsi="Times New Roman" w:cs="Times New Roman"/>
          <w:bCs/>
          <w:sz w:val="24"/>
          <w:szCs w:val="24"/>
        </w:rPr>
        <w:t> </w:t>
      </w:r>
    </w:p>
    <w:p w:rsidR="00614215" w:rsidRPr="00886E7C" w:rsidRDefault="00FA5D26" w:rsidP="00C17779">
      <w:pPr>
        <w:spacing w:after="0"/>
        <w:rPr>
          <w:rFonts w:ascii="Times New Roman" w:hAnsi="Times New Roman" w:cs="Times New Roman"/>
          <w:sz w:val="24"/>
          <w:szCs w:val="24"/>
          <w:lang w:val="uk-UA"/>
        </w:rPr>
      </w:pPr>
      <w:r w:rsidRPr="00FA5D26">
        <w:rPr>
          <w:rFonts w:ascii="Times New Roman" w:hAnsi="Times New Roman" w:cs="Times New Roman"/>
          <w:sz w:val="24"/>
          <w:szCs w:val="24"/>
        </w:rPr>
        <w:t>8</w:t>
      </w:r>
      <w:r w:rsidR="00614215" w:rsidRPr="00886E7C">
        <w:rPr>
          <w:rFonts w:ascii="Times New Roman" w:hAnsi="Times New Roman" w:cs="Times New Roman"/>
          <w:sz w:val="24"/>
          <w:szCs w:val="24"/>
          <w:lang w:val="uk-UA"/>
        </w:rPr>
        <w:t>.</w:t>
      </w:r>
      <w:r w:rsidR="00614215" w:rsidRPr="00886E7C">
        <w:t xml:space="preserve"> </w:t>
      </w:r>
      <w:r w:rsidR="00614215" w:rsidRPr="00886E7C">
        <w:rPr>
          <w:rFonts w:ascii="Times New Roman" w:hAnsi="Times New Roman" w:cs="Times New Roman"/>
          <w:sz w:val="24"/>
          <w:szCs w:val="24"/>
          <w:lang w:val="uk-UA"/>
        </w:rPr>
        <w:t>Очікуваний обсяг закупівлі:</w:t>
      </w:r>
      <w:r w:rsidR="00614215" w:rsidRPr="00886E7C">
        <w:t xml:space="preserve"> </w:t>
      </w:r>
      <w:r w:rsidR="00741AD1">
        <w:rPr>
          <w:rFonts w:ascii="Times New Roman" w:hAnsi="Times New Roman" w:cs="Times New Roman"/>
          <w:b/>
          <w:sz w:val="24"/>
          <w:szCs w:val="24"/>
        </w:rPr>
        <w:t>48,290</w:t>
      </w:r>
      <w:r w:rsidR="00043D88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FA5D26">
        <w:rPr>
          <w:rFonts w:ascii="Times New Roman" w:hAnsi="Times New Roman" w:cs="Times New Roman"/>
          <w:b/>
          <w:sz w:val="24"/>
          <w:szCs w:val="24"/>
        </w:rPr>
        <w:t>тисяч</w:t>
      </w:r>
      <w:proofErr w:type="spellEnd"/>
      <w:r w:rsidRPr="00FA5D26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FA5D26">
        <w:rPr>
          <w:rFonts w:ascii="Times New Roman" w:hAnsi="Times New Roman" w:cs="Times New Roman"/>
          <w:b/>
          <w:sz w:val="24"/>
          <w:szCs w:val="24"/>
        </w:rPr>
        <w:t>кубічних</w:t>
      </w:r>
      <w:proofErr w:type="spellEnd"/>
      <w:r w:rsidRPr="00FA5D26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FA5D26">
        <w:rPr>
          <w:rFonts w:ascii="Times New Roman" w:hAnsi="Times New Roman" w:cs="Times New Roman"/>
          <w:b/>
          <w:sz w:val="24"/>
          <w:szCs w:val="24"/>
        </w:rPr>
        <w:t>метрів</w:t>
      </w:r>
      <w:proofErr w:type="spellEnd"/>
    </w:p>
    <w:p w:rsidR="00974AE9" w:rsidRPr="005453F8" w:rsidRDefault="00614215" w:rsidP="00C17779">
      <w:pPr>
        <w:spacing w:after="0"/>
        <w:rPr>
          <w:rFonts w:ascii="Times New Roman" w:hAnsi="Times New Roman" w:cs="Times New Roman"/>
          <w:sz w:val="24"/>
          <w:szCs w:val="24"/>
          <w:lang w:val="uk-UA"/>
        </w:rPr>
      </w:pPr>
      <w:r w:rsidRPr="00886E7C">
        <w:rPr>
          <w:rFonts w:ascii="Times New Roman" w:hAnsi="Times New Roman" w:cs="Times New Roman"/>
          <w:sz w:val="24"/>
          <w:szCs w:val="24"/>
        </w:rPr>
        <w:t>(</w:t>
      </w:r>
      <w:r w:rsidRPr="005453F8">
        <w:rPr>
          <w:rFonts w:ascii="Times New Roman" w:hAnsi="Times New Roman" w:cs="Times New Roman"/>
          <w:sz w:val="24"/>
          <w:szCs w:val="24"/>
          <w:lang w:val="uk-UA"/>
        </w:rPr>
        <w:t>з</w:t>
      </w:r>
      <w:r w:rsidR="00733E62" w:rsidRPr="005453F8">
        <w:rPr>
          <w:rFonts w:ascii="Times New Roman" w:hAnsi="Times New Roman" w:cs="Times New Roman"/>
          <w:sz w:val="24"/>
          <w:szCs w:val="24"/>
          <w:lang w:val="uk-UA"/>
        </w:rPr>
        <w:t xml:space="preserve">агальний обсяг </w:t>
      </w:r>
      <w:r w:rsidR="00974AE9" w:rsidRPr="005453F8">
        <w:rPr>
          <w:rFonts w:ascii="Times New Roman" w:hAnsi="Times New Roman" w:cs="Times New Roman"/>
          <w:sz w:val="24"/>
          <w:szCs w:val="24"/>
          <w:lang w:val="uk-UA"/>
        </w:rPr>
        <w:t>закупі</w:t>
      </w:r>
      <w:proofErr w:type="gramStart"/>
      <w:r w:rsidR="00974AE9" w:rsidRPr="005453F8">
        <w:rPr>
          <w:rFonts w:ascii="Times New Roman" w:hAnsi="Times New Roman" w:cs="Times New Roman"/>
          <w:sz w:val="24"/>
          <w:szCs w:val="24"/>
          <w:lang w:val="uk-UA"/>
        </w:rPr>
        <w:t>в</w:t>
      </w:r>
      <w:r w:rsidR="007E7149" w:rsidRPr="005453F8">
        <w:rPr>
          <w:rFonts w:ascii="Times New Roman" w:hAnsi="Times New Roman" w:cs="Times New Roman"/>
          <w:sz w:val="24"/>
          <w:szCs w:val="24"/>
          <w:lang w:val="uk-UA"/>
        </w:rPr>
        <w:t>л</w:t>
      </w:r>
      <w:proofErr w:type="gramEnd"/>
      <w:r w:rsidR="007E7149" w:rsidRPr="005453F8">
        <w:rPr>
          <w:rFonts w:ascii="Times New Roman" w:hAnsi="Times New Roman" w:cs="Times New Roman"/>
          <w:sz w:val="24"/>
          <w:szCs w:val="24"/>
          <w:lang w:val="uk-UA"/>
        </w:rPr>
        <w:t xml:space="preserve">і </w:t>
      </w:r>
      <w:r w:rsidR="00733E62" w:rsidRPr="005453F8">
        <w:rPr>
          <w:rFonts w:ascii="Times New Roman" w:hAnsi="Times New Roman" w:cs="Times New Roman"/>
          <w:sz w:val="24"/>
          <w:szCs w:val="24"/>
          <w:lang w:val="uk-UA"/>
        </w:rPr>
        <w:t xml:space="preserve"> сформований</w:t>
      </w:r>
      <w:r w:rsidRPr="005453F8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733E62" w:rsidRPr="005453F8">
        <w:rPr>
          <w:rFonts w:ascii="Times New Roman" w:hAnsi="Times New Roman" w:cs="Times New Roman"/>
          <w:sz w:val="24"/>
          <w:szCs w:val="24"/>
          <w:lang w:val="uk-UA"/>
        </w:rPr>
        <w:t xml:space="preserve"> виходячи з наявної потреби та </w:t>
      </w:r>
      <w:r w:rsidR="00974AE9" w:rsidRPr="005453F8">
        <w:rPr>
          <w:rFonts w:ascii="Times New Roman" w:hAnsi="Times New Roman" w:cs="Times New Roman"/>
          <w:sz w:val="24"/>
          <w:szCs w:val="24"/>
          <w:lang w:val="uk-UA"/>
        </w:rPr>
        <w:t xml:space="preserve"> із</w:t>
      </w:r>
      <w:r w:rsidR="005E0FF5" w:rsidRPr="005453F8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974AE9" w:rsidRPr="005453F8">
        <w:rPr>
          <w:rFonts w:ascii="Times New Roman" w:hAnsi="Times New Roman" w:cs="Times New Roman"/>
          <w:sz w:val="24"/>
          <w:szCs w:val="24"/>
          <w:lang w:val="uk-UA"/>
        </w:rPr>
        <w:t xml:space="preserve"> обсягів використан</w:t>
      </w:r>
      <w:r w:rsidR="00733E62" w:rsidRPr="005453F8">
        <w:rPr>
          <w:rFonts w:ascii="Times New Roman" w:hAnsi="Times New Roman" w:cs="Times New Roman"/>
          <w:sz w:val="24"/>
          <w:szCs w:val="24"/>
          <w:lang w:val="uk-UA"/>
        </w:rPr>
        <w:t xml:space="preserve">их </w:t>
      </w:r>
      <w:r w:rsidRPr="005453F8">
        <w:rPr>
          <w:rFonts w:ascii="Times New Roman" w:hAnsi="Times New Roman" w:cs="Times New Roman"/>
          <w:sz w:val="24"/>
          <w:szCs w:val="24"/>
          <w:lang w:val="uk-UA"/>
        </w:rPr>
        <w:t>Замовником за попередні роки)</w:t>
      </w:r>
    </w:p>
    <w:p w:rsidR="00C41A23" w:rsidRPr="00D8795A" w:rsidRDefault="005453F8" w:rsidP="00C17779">
      <w:pPr>
        <w:spacing w:after="0"/>
        <w:rPr>
          <w:rFonts w:ascii="Times New Roman" w:hAnsi="Times New Roman" w:cs="Times New Roman"/>
          <w:bCs/>
          <w:sz w:val="24"/>
          <w:szCs w:val="24"/>
          <w:lang w:val="uk-UA"/>
        </w:rPr>
      </w:pPr>
      <w:r>
        <w:rPr>
          <w:rFonts w:ascii="Times New Roman" w:hAnsi="Times New Roman" w:cs="Times New Roman"/>
          <w:bCs/>
          <w:sz w:val="24"/>
          <w:szCs w:val="24"/>
          <w:lang w:val="uk-UA"/>
        </w:rPr>
        <w:t>9</w:t>
      </w:r>
      <w:r w:rsidR="00101D6D" w:rsidRPr="005453F8">
        <w:rPr>
          <w:rFonts w:ascii="Times New Roman" w:hAnsi="Times New Roman" w:cs="Times New Roman"/>
          <w:bCs/>
          <w:sz w:val="24"/>
          <w:szCs w:val="24"/>
          <w:lang w:val="uk-UA"/>
        </w:rPr>
        <w:t>. Очікувана вартість та обґрунтування очікуваної вартості предмета закупівлі</w:t>
      </w:r>
      <w:r w:rsidR="00D8795A" w:rsidRPr="00D8795A">
        <w:rPr>
          <w:rFonts w:ascii="Times New Roman" w:hAnsi="Times New Roman" w:cs="Times New Roman"/>
          <w:bCs/>
          <w:sz w:val="24"/>
          <w:szCs w:val="24"/>
        </w:rPr>
        <w:t>UA</w:t>
      </w:r>
      <w:r w:rsidR="00D8795A" w:rsidRPr="00D8795A">
        <w:rPr>
          <w:rFonts w:ascii="Times New Roman" w:hAnsi="Times New Roman" w:cs="Times New Roman"/>
          <w:bCs/>
          <w:sz w:val="24"/>
          <w:szCs w:val="24"/>
          <w:lang w:val="uk-UA"/>
        </w:rPr>
        <w:t>-</w:t>
      </w:r>
      <w:r w:rsidR="00D8795A" w:rsidRPr="00D8795A">
        <w:rPr>
          <w:rFonts w:ascii="Times New Roman" w:hAnsi="Times New Roman" w:cs="Times New Roman"/>
          <w:bCs/>
          <w:sz w:val="24"/>
          <w:szCs w:val="24"/>
        </w:rPr>
        <w:t>P</w:t>
      </w:r>
      <w:r w:rsidR="00D8795A" w:rsidRPr="00D8795A">
        <w:rPr>
          <w:rFonts w:ascii="Times New Roman" w:hAnsi="Times New Roman" w:cs="Times New Roman"/>
          <w:bCs/>
          <w:sz w:val="24"/>
          <w:szCs w:val="24"/>
          <w:lang w:val="uk-UA"/>
        </w:rPr>
        <w:t>-2026-09-11-003839-</w:t>
      </w:r>
      <w:r w:rsidR="00D8795A" w:rsidRPr="00D8795A">
        <w:rPr>
          <w:rFonts w:ascii="Times New Roman" w:hAnsi="Times New Roman" w:cs="Times New Roman"/>
          <w:bCs/>
          <w:sz w:val="24"/>
          <w:szCs w:val="24"/>
        </w:rPr>
        <w:t>a</w:t>
      </w:r>
      <w:r w:rsidR="00D8795A" w:rsidRPr="00D8795A">
        <w:rPr>
          <w:rFonts w:ascii="Times New Roman" w:hAnsi="Times New Roman" w:cs="Times New Roman"/>
          <w:bCs/>
          <w:sz w:val="24"/>
          <w:szCs w:val="24"/>
          <w:lang w:val="uk-UA"/>
        </w:rPr>
        <w:t xml:space="preserve"> 823</w:t>
      </w:r>
      <w:r w:rsidR="00D8795A">
        <w:rPr>
          <w:rFonts w:ascii="Times New Roman" w:hAnsi="Times New Roman" w:cs="Times New Roman"/>
          <w:bCs/>
          <w:sz w:val="24"/>
          <w:szCs w:val="24"/>
        </w:rPr>
        <w:t> </w:t>
      </w:r>
      <w:r w:rsidR="00D8795A" w:rsidRPr="00D8795A">
        <w:rPr>
          <w:rFonts w:ascii="Times New Roman" w:hAnsi="Times New Roman" w:cs="Times New Roman"/>
          <w:bCs/>
          <w:sz w:val="24"/>
          <w:szCs w:val="24"/>
          <w:lang w:val="uk-UA"/>
        </w:rPr>
        <w:t>470</w:t>
      </w:r>
      <w:r w:rsidR="00D8795A">
        <w:rPr>
          <w:rFonts w:ascii="Times New Roman" w:hAnsi="Times New Roman" w:cs="Times New Roman"/>
          <w:bCs/>
          <w:sz w:val="24"/>
          <w:szCs w:val="24"/>
          <w:lang w:val="uk-UA"/>
        </w:rPr>
        <w:t>грн.</w:t>
      </w:r>
      <w:r w:rsidR="00D8795A" w:rsidRPr="00D8795A">
        <w:rPr>
          <w:rFonts w:ascii="Times New Roman" w:hAnsi="Times New Roman" w:cs="Times New Roman"/>
          <w:bCs/>
          <w:sz w:val="24"/>
          <w:szCs w:val="24"/>
          <w:lang w:val="uk-UA"/>
        </w:rPr>
        <w:t>05</w:t>
      </w:r>
      <w:r w:rsidR="00D8795A">
        <w:rPr>
          <w:rFonts w:ascii="Times New Roman" w:hAnsi="Times New Roman" w:cs="Times New Roman"/>
          <w:bCs/>
          <w:sz w:val="24"/>
          <w:szCs w:val="24"/>
          <w:lang w:val="uk-UA"/>
        </w:rPr>
        <w:t xml:space="preserve"> коп.; </w:t>
      </w:r>
      <w:r w:rsidR="00D8795A" w:rsidRPr="00D8795A">
        <w:rPr>
          <w:rFonts w:ascii="Times New Roman" w:hAnsi="Times New Roman" w:cs="Times New Roman"/>
          <w:bCs/>
          <w:sz w:val="24"/>
          <w:szCs w:val="24"/>
        </w:rPr>
        <w:t>UA</w:t>
      </w:r>
      <w:r w:rsidR="00D8795A" w:rsidRPr="00D8795A">
        <w:rPr>
          <w:rFonts w:ascii="Times New Roman" w:hAnsi="Times New Roman" w:cs="Times New Roman"/>
          <w:bCs/>
          <w:sz w:val="24"/>
          <w:szCs w:val="24"/>
          <w:lang w:val="uk-UA"/>
        </w:rPr>
        <w:t>-2026-09-11-003885-</w:t>
      </w:r>
      <w:r w:rsidR="00D8795A" w:rsidRPr="00D8795A">
        <w:rPr>
          <w:rFonts w:ascii="Times New Roman" w:hAnsi="Times New Roman" w:cs="Times New Roman"/>
          <w:bCs/>
          <w:sz w:val="24"/>
          <w:szCs w:val="24"/>
        </w:rPr>
        <w:t>a </w:t>
      </w:r>
      <w:r w:rsidR="00D8795A">
        <w:rPr>
          <w:rFonts w:ascii="Times New Roman" w:hAnsi="Times New Roman" w:cs="Times New Roman"/>
          <w:bCs/>
          <w:sz w:val="24"/>
          <w:szCs w:val="24"/>
          <w:lang w:val="uk-UA"/>
        </w:rPr>
        <w:t xml:space="preserve">- </w:t>
      </w:r>
      <w:bookmarkStart w:id="0" w:name="_GoBack"/>
      <w:bookmarkEnd w:id="0"/>
      <w:r w:rsidR="005C2B5E" w:rsidRPr="00D8795A">
        <w:rPr>
          <w:rFonts w:ascii="Times New Roman" w:hAnsi="Times New Roman" w:cs="Times New Roman"/>
          <w:bCs/>
          <w:sz w:val="24"/>
          <w:szCs w:val="24"/>
          <w:lang w:val="uk-UA"/>
        </w:rPr>
        <w:t>686</w:t>
      </w:r>
      <w:r w:rsidR="005C2B5E" w:rsidRPr="00D8795A">
        <w:rPr>
          <w:rFonts w:ascii="Times New Roman" w:hAnsi="Times New Roman" w:cs="Times New Roman"/>
          <w:bCs/>
          <w:sz w:val="24"/>
          <w:szCs w:val="24"/>
        </w:rPr>
        <w:t> </w:t>
      </w:r>
      <w:r w:rsidR="005C2B5E" w:rsidRPr="00D8795A">
        <w:rPr>
          <w:rFonts w:ascii="Times New Roman" w:hAnsi="Times New Roman" w:cs="Times New Roman"/>
          <w:bCs/>
          <w:sz w:val="24"/>
          <w:szCs w:val="24"/>
          <w:lang w:val="uk-UA"/>
        </w:rPr>
        <w:t>225грн</w:t>
      </w:r>
      <w:r w:rsidR="00D8795A" w:rsidRPr="00D8795A">
        <w:rPr>
          <w:rFonts w:ascii="Times New Roman" w:hAnsi="Times New Roman" w:cs="Times New Roman"/>
          <w:bCs/>
          <w:sz w:val="24"/>
          <w:szCs w:val="24"/>
          <w:lang w:val="uk-UA"/>
        </w:rPr>
        <w:t xml:space="preserve"> </w:t>
      </w:r>
      <w:r w:rsidR="005C2B5E" w:rsidRPr="00D8795A">
        <w:rPr>
          <w:rFonts w:ascii="Times New Roman" w:hAnsi="Times New Roman" w:cs="Times New Roman"/>
          <w:bCs/>
          <w:sz w:val="24"/>
          <w:szCs w:val="24"/>
          <w:lang w:val="uk-UA"/>
        </w:rPr>
        <w:t xml:space="preserve">04 </w:t>
      </w:r>
      <w:r w:rsidR="00AD4CBE" w:rsidRPr="00D8795A">
        <w:rPr>
          <w:rFonts w:ascii="Times New Roman" w:hAnsi="Times New Roman" w:cs="Times New Roman"/>
          <w:sz w:val="24"/>
          <w:szCs w:val="24"/>
          <w:lang w:val="uk-UA"/>
        </w:rPr>
        <w:t xml:space="preserve">коп. </w:t>
      </w:r>
      <w:r w:rsidR="00101D6D" w:rsidRPr="00D8795A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proofErr w:type="gramStart"/>
      <w:r w:rsidR="005C2B5E" w:rsidRPr="00D8795A">
        <w:rPr>
          <w:rFonts w:ascii="Times New Roman" w:hAnsi="Times New Roman" w:cs="Times New Roman"/>
          <w:sz w:val="24"/>
          <w:szCs w:val="24"/>
          <w:lang w:val="uk-UA"/>
        </w:rPr>
        <w:t>б</w:t>
      </w:r>
      <w:proofErr w:type="gramEnd"/>
      <w:r w:rsidR="005C2B5E" w:rsidRPr="00D8795A">
        <w:rPr>
          <w:rFonts w:ascii="Times New Roman" w:hAnsi="Times New Roman" w:cs="Times New Roman"/>
          <w:sz w:val="24"/>
          <w:szCs w:val="24"/>
          <w:lang w:val="uk-UA"/>
        </w:rPr>
        <w:t>е</w:t>
      </w:r>
      <w:r w:rsidR="00101D6D" w:rsidRPr="00D8795A">
        <w:rPr>
          <w:rFonts w:ascii="Times New Roman" w:hAnsi="Times New Roman" w:cs="Times New Roman"/>
          <w:sz w:val="24"/>
          <w:szCs w:val="24"/>
          <w:lang w:val="uk-UA"/>
        </w:rPr>
        <w:t>з ПДВ.</w:t>
      </w:r>
      <w:r w:rsidR="00C41A23" w:rsidRPr="00D8795A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</w:p>
    <w:p w:rsidR="003955B0" w:rsidRPr="009B3A95" w:rsidRDefault="005453F8" w:rsidP="00C17779">
      <w:pPr>
        <w:spacing w:after="0"/>
        <w:rPr>
          <w:rFonts w:ascii="Times New Roman" w:hAnsi="Times New Roman" w:cs="Times New Roman"/>
          <w:sz w:val="24"/>
          <w:szCs w:val="24"/>
          <w:lang w:val="uk-UA"/>
        </w:rPr>
      </w:pPr>
      <w:r w:rsidRPr="005453F8">
        <w:rPr>
          <w:rFonts w:ascii="Times New Roman" w:hAnsi="Times New Roman" w:cs="Times New Roman"/>
          <w:sz w:val="24"/>
          <w:szCs w:val="24"/>
          <w:lang w:val="uk-UA"/>
        </w:rPr>
        <w:t>Визначення очікуваної вартості предмета закупівлі обумовлено аналізом наявної інформації про рівень цін на предмет закупівлі та з врахуванням норми постанови Кабінету Міністрів України</w:t>
      </w:r>
      <w:r w:rsidR="00F26740">
        <w:rPr>
          <w:rFonts w:ascii="Times New Roman" w:hAnsi="Times New Roman" w:cs="Times New Roman"/>
          <w:sz w:val="24"/>
          <w:szCs w:val="24"/>
          <w:lang w:val="uk-UA"/>
        </w:rPr>
        <w:t xml:space="preserve"> № 957 від 23 серпня 2024 р,</w:t>
      </w:r>
      <w:r w:rsidRPr="005453F8">
        <w:rPr>
          <w:rFonts w:ascii="Times New Roman" w:hAnsi="Times New Roman" w:cs="Times New Roman"/>
          <w:sz w:val="24"/>
          <w:szCs w:val="24"/>
          <w:lang w:val="uk-UA"/>
        </w:rPr>
        <w:t xml:space="preserve"> № 407 « Про внесення змін до постанови Кабінету Міністрів України від 19 липня 2022 р. № 812». Цими змінами подовжено дію постанови від 19.07 2022 р. № 812 «Про затвердження Положення про покладення спеціальних обов’язків на суб’єктів ринку природного газу для забезпечення загальносуспільних інтересів у процесі функціонування ринку природного газу щодо особливостей постачання природного газу виробникам теплової енергії та бюджетним </w:t>
      </w:r>
      <w:r w:rsidRPr="00B5054F">
        <w:rPr>
          <w:rFonts w:ascii="Times New Roman" w:hAnsi="Times New Roman" w:cs="Times New Roman"/>
          <w:sz w:val="24"/>
          <w:szCs w:val="24"/>
          <w:lang w:val="uk-UA"/>
        </w:rPr>
        <w:t>установам</w:t>
      </w:r>
      <w:r w:rsidR="001B3EB3">
        <w:rPr>
          <w:rFonts w:ascii="Times New Roman" w:hAnsi="Times New Roman" w:cs="Times New Roman"/>
          <w:sz w:val="24"/>
          <w:szCs w:val="24"/>
          <w:lang w:val="uk-UA"/>
        </w:rPr>
        <w:t xml:space="preserve">» до 30 вересня </w:t>
      </w:r>
      <w:r w:rsidR="000A5E0A">
        <w:rPr>
          <w:rFonts w:ascii="Times New Roman" w:hAnsi="Times New Roman" w:cs="Times New Roman"/>
          <w:sz w:val="24"/>
          <w:szCs w:val="24"/>
          <w:lang w:val="uk-UA"/>
        </w:rPr>
        <w:t xml:space="preserve"> 2026</w:t>
      </w:r>
      <w:r w:rsidRPr="00B5054F">
        <w:rPr>
          <w:rFonts w:ascii="Times New Roman" w:hAnsi="Times New Roman" w:cs="Times New Roman"/>
          <w:sz w:val="24"/>
          <w:szCs w:val="24"/>
          <w:lang w:val="uk-UA"/>
        </w:rPr>
        <w:t xml:space="preserve"> року</w:t>
      </w:r>
      <w:r w:rsidRPr="005453F8">
        <w:rPr>
          <w:rFonts w:ascii="Times New Roman" w:hAnsi="Times New Roman" w:cs="Times New Roman"/>
          <w:sz w:val="24"/>
          <w:szCs w:val="24"/>
          <w:lang w:val="uk-UA"/>
        </w:rPr>
        <w:t>. Пунктом 6 цього Положення визначено що ТОВ “Газопостачальна компанія “Нафтога</w:t>
      </w:r>
      <w:r w:rsidR="00CC195A">
        <w:rPr>
          <w:rFonts w:ascii="Times New Roman" w:hAnsi="Times New Roman" w:cs="Times New Roman"/>
          <w:sz w:val="24"/>
          <w:szCs w:val="24"/>
          <w:lang w:val="uk-UA"/>
        </w:rPr>
        <w:t xml:space="preserve">з </w:t>
      </w:r>
      <w:proofErr w:type="spellStart"/>
      <w:r w:rsidR="00CC195A">
        <w:rPr>
          <w:rFonts w:ascii="Times New Roman" w:hAnsi="Times New Roman" w:cs="Times New Roman"/>
          <w:sz w:val="24"/>
          <w:szCs w:val="24"/>
          <w:lang w:val="uk-UA"/>
        </w:rPr>
        <w:t>Трейдинг</w:t>
      </w:r>
      <w:proofErr w:type="spellEnd"/>
      <w:r w:rsidR="00CC195A">
        <w:rPr>
          <w:rFonts w:ascii="Times New Roman" w:hAnsi="Times New Roman" w:cs="Times New Roman"/>
          <w:sz w:val="24"/>
          <w:szCs w:val="24"/>
          <w:lang w:val="uk-UA"/>
        </w:rPr>
        <w:t xml:space="preserve">” </w:t>
      </w:r>
      <w:r w:rsidR="00644ACC" w:rsidRPr="009B3A95">
        <w:rPr>
          <w:rFonts w:ascii="Times New Roman" w:hAnsi="Times New Roman" w:cs="Times New Roman"/>
          <w:sz w:val="24"/>
          <w:szCs w:val="24"/>
          <w:lang w:val="uk-UA"/>
        </w:rPr>
        <w:t xml:space="preserve">постачає </w:t>
      </w:r>
      <w:r w:rsidRPr="009B3A95">
        <w:rPr>
          <w:rFonts w:ascii="Times New Roman" w:hAnsi="Times New Roman" w:cs="Times New Roman"/>
          <w:sz w:val="24"/>
          <w:szCs w:val="24"/>
          <w:lang w:val="uk-UA"/>
        </w:rPr>
        <w:t>природний газ бюджетним устан</w:t>
      </w:r>
      <w:r w:rsidR="004B177F" w:rsidRPr="009B3A95">
        <w:rPr>
          <w:rFonts w:ascii="Times New Roman" w:hAnsi="Times New Roman" w:cs="Times New Roman"/>
          <w:sz w:val="24"/>
          <w:szCs w:val="24"/>
          <w:lang w:val="uk-UA"/>
        </w:rPr>
        <w:t>ова</w:t>
      </w:r>
      <w:r w:rsidR="009B3A95" w:rsidRPr="009B3A95">
        <w:rPr>
          <w:rFonts w:ascii="Times New Roman" w:hAnsi="Times New Roman" w:cs="Times New Roman"/>
          <w:sz w:val="24"/>
          <w:szCs w:val="24"/>
          <w:lang w:val="uk-UA"/>
        </w:rPr>
        <w:t>м, за ціною природного  газу за 1000куб. м 17052.60 грн. з ПДВ, з урахуванням тарифу  на послуги  транспортування  та коефіцієнту, який  застосовується  при замовленні потужності на добу наперед.</w:t>
      </w:r>
    </w:p>
    <w:p w:rsidR="003955B0" w:rsidRDefault="005453F8" w:rsidP="00C17779">
      <w:pPr>
        <w:spacing w:after="0"/>
        <w:rPr>
          <w:rFonts w:ascii="Times New Roman" w:hAnsi="Times New Roman" w:cs="Times New Roman"/>
          <w:sz w:val="24"/>
          <w:szCs w:val="24"/>
          <w:lang w:val="uk-UA"/>
        </w:rPr>
      </w:pPr>
      <w:r w:rsidRPr="005453F8">
        <w:rPr>
          <w:rFonts w:ascii="Times New Roman" w:hAnsi="Times New Roman" w:cs="Times New Roman"/>
          <w:sz w:val="24"/>
          <w:szCs w:val="24"/>
          <w:lang w:val="uk-UA"/>
        </w:rPr>
        <w:t xml:space="preserve">Обґрунтування технічних, якісних характеристик Природний газ (природний газ, нафтовий (попутний) газ, газ (метан) вугільних родовищ та газ сланцевих </w:t>
      </w:r>
      <w:proofErr w:type="spellStart"/>
      <w:r w:rsidRPr="005453F8">
        <w:rPr>
          <w:rFonts w:ascii="Times New Roman" w:hAnsi="Times New Roman" w:cs="Times New Roman"/>
          <w:sz w:val="24"/>
          <w:szCs w:val="24"/>
          <w:lang w:val="uk-UA"/>
        </w:rPr>
        <w:t>товщ</w:t>
      </w:r>
      <w:proofErr w:type="spellEnd"/>
      <w:r w:rsidRPr="005453F8">
        <w:rPr>
          <w:rFonts w:ascii="Times New Roman" w:hAnsi="Times New Roman" w:cs="Times New Roman"/>
          <w:sz w:val="24"/>
          <w:szCs w:val="24"/>
          <w:lang w:val="uk-UA"/>
        </w:rPr>
        <w:t xml:space="preserve">) — корисна копалина, яка є сумішшю вуглеводнів та невуглеводневих компонентів, перебуває у газоподібному стані за стандартних умов (тиск — 760 мм ртутного стовпа і температура — 20° C) і є товарною продукцією. Кількісною характеристикою предмета закупівлі є обсяг споживання природного </w:t>
      </w:r>
      <w:r w:rsidRPr="005453F8">
        <w:rPr>
          <w:rFonts w:ascii="Times New Roman" w:hAnsi="Times New Roman" w:cs="Times New Roman"/>
          <w:sz w:val="24"/>
          <w:szCs w:val="24"/>
          <w:lang w:val="uk-UA"/>
        </w:rPr>
        <w:lastRenderedPageBreak/>
        <w:t xml:space="preserve">газу. За одиницю виміру кількості природного газу при його обліку приймається один кубічний метр (куб. м), приведений до стандартних умов: температура (t) = 20 градусів за Цельсієм, тиск (Р) = 760 мм ртутного стовпчика (101,325 кПа). </w:t>
      </w:r>
    </w:p>
    <w:p w:rsidR="001A374A" w:rsidRDefault="001646EA" w:rsidP="00C17779">
      <w:pPr>
        <w:spacing w:after="0"/>
        <w:rPr>
          <w:rFonts w:ascii="Times New Roman" w:hAnsi="Times New Roman" w:cs="Times New Roman"/>
          <w:sz w:val="24"/>
          <w:szCs w:val="24"/>
          <w:lang w:val="uk-UA"/>
        </w:rPr>
      </w:pPr>
      <w:r>
        <w:rPr>
          <w:rFonts w:ascii="Times New Roman" w:hAnsi="Times New Roman" w:cs="Times New Roman"/>
          <w:sz w:val="24"/>
          <w:szCs w:val="24"/>
          <w:lang w:val="uk-UA"/>
        </w:rPr>
        <w:t>10</w:t>
      </w:r>
      <w:r w:rsidR="008E5B32">
        <w:rPr>
          <w:rFonts w:ascii="Times New Roman" w:hAnsi="Times New Roman" w:cs="Times New Roman"/>
          <w:sz w:val="24"/>
          <w:szCs w:val="24"/>
          <w:lang w:val="uk-UA"/>
        </w:rPr>
        <w:t xml:space="preserve">. </w:t>
      </w:r>
      <w:r w:rsidR="00741AD1">
        <w:rPr>
          <w:rFonts w:ascii="Times New Roman" w:hAnsi="Times New Roman" w:cs="Times New Roman"/>
          <w:sz w:val="24"/>
          <w:szCs w:val="24"/>
          <w:lang w:val="uk-UA"/>
        </w:rPr>
        <w:t xml:space="preserve">Термін постачання — </w:t>
      </w:r>
      <w:r w:rsidR="00D84F4E">
        <w:rPr>
          <w:rFonts w:ascii="Times New Roman" w:hAnsi="Times New Roman" w:cs="Times New Roman"/>
          <w:sz w:val="24"/>
          <w:szCs w:val="24"/>
          <w:lang w:val="uk-UA"/>
        </w:rPr>
        <w:t xml:space="preserve"> до 3</w:t>
      </w:r>
      <w:r w:rsidR="00741AD1">
        <w:rPr>
          <w:rFonts w:ascii="Times New Roman" w:hAnsi="Times New Roman" w:cs="Times New Roman"/>
          <w:sz w:val="24"/>
          <w:szCs w:val="24"/>
          <w:lang w:val="uk-UA"/>
        </w:rPr>
        <w:t xml:space="preserve">1 грудня </w:t>
      </w:r>
      <w:r w:rsidR="001B3EB3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5453F8" w:rsidRPr="008E5B32">
        <w:rPr>
          <w:rFonts w:ascii="Times New Roman" w:hAnsi="Times New Roman" w:cs="Times New Roman"/>
          <w:sz w:val="24"/>
          <w:szCs w:val="24"/>
          <w:lang w:val="uk-UA"/>
        </w:rPr>
        <w:t>202</w:t>
      </w:r>
      <w:r w:rsidR="00C17BDB">
        <w:rPr>
          <w:rFonts w:ascii="Times New Roman" w:hAnsi="Times New Roman" w:cs="Times New Roman"/>
          <w:sz w:val="24"/>
          <w:szCs w:val="24"/>
          <w:lang w:val="uk-UA"/>
        </w:rPr>
        <w:t>6</w:t>
      </w:r>
      <w:r w:rsidR="005453F8" w:rsidRPr="008E5B32">
        <w:rPr>
          <w:rFonts w:ascii="Times New Roman" w:hAnsi="Times New Roman" w:cs="Times New Roman"/>
          <w:sz w:val="24"/>
          <w:szCs w:val="24"/>
          <w:lang w:val="uk-UA"/>
        </w:rPr>
        <w:t xml:space="preserve"> року включно</w:t>
      </w:r>
      <w:r w:rsidR="005453F8" w:rsidRPr="005453F8">
        <w:rPr>
          <w:rFonts w:ascii="Times New Roman" w:hAnsi="Times New Roman" w:cs="Times New Roman"/>
          <w:color w:val="FF0000"/>
          <w:sz w:val="24"/>
          <w:szCs w:val="24"/>
          <w:lang w:val="uk-UA"/>
        </w:rPr>
        <w:t>.</w:t>
      </w:r>
      <w:r w:rsidR="005453F8" w:rsidRPr="005453F8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</w:p>
    <w:p w:rsidR="005453F8" w:rsidRPr="005453F8" w:rsidRDefault="001646EA" w:rsidP="00C17779">
      <w:pPr>
        <w:spacing w:after="0"/>
        <w:rPr>
          <w:rFonts w:ascii="Times New Roman" w:hAnsi="Times New Roman" w:cs="Times New Roman"/>
          <w:sz w:val="24"/>
          <w:szCs w:val="24"/>
          <w:lang w:val="uk-UA"/>
        </w:rPr>
      </w:pPr>
      <w:r>
        <w:rPr>
          <w:rFonts w:ascii="Times New Roman" w:hAnsi="Times New Roman" w:cs="Times New Roman"/>
          <w:sz w:val="24"/>
          <w:szCs w:val="24"/>
          <w:lang w:val="uk-UA"/>
        </w:rPr>
        <w:t>11</w:t>
      </w:r>
      <w:r w:rsidR="008E5B32">
        <w:rPr>
          <w:rFonts w:ascii="Times New Roman" w:hAnsi="Times New Roman" w:cs="Times New Roman"/>
          <w:sz w:val="24"/>
          <w:szCs w:val="24"/>
          <w:lang w:val="uk-UA"/>
        </w:rPr>
        <w:t xml:space="preserve">. </w:t>
      </w:r>
      <w:r w:rsidR="005453F8" w:rsidRPr="005453F8">
        <w:rPr>
          <w:rFonts w:ascii="Times New Roman" w:hAnsi="Times New Roman" w:cs="Times New Roman"/>
          <w:sz w:val="24"/>
          <w:szCs w:val="24"/>
          <w:lang w:val="uk-UA"/>
        </w:rPr>
        <w:t>Технічні та якісні характеристики предмета закупівлі, що закуповується, повинні відповідати технічним умовам та стандартам, передбаченим законодавством України, діючим на період постачання товару, зокрема, Закону України «Про ринок природного газу» № 329-VIII від 09.04.2015 (далі — Закон № 329-VIII), Правилам постачання природного газу, затвердженим постановою Національної комісії, що здійснює державне регулювання у сферах енергетики та комунальних послуг, від 30.09.2015 № 2496, Кодексу газотранспортної системи, затвердженому постановою Національної комісії, що здійснює державне регулювання у сферах енергетики та комунальних послуг, від 30.09.2015 № 2493 (далі — Кодекс № 2493), Кодексу газорозподільної системи, затвердженому постановою Національної комісії, що здійснює державне регулювання у сферах енергетики та комунальних послуг, від 30.09.2015 № 2494 (далі — Кодекс № 2494), іншим нормативно-правовим актам, прийнятим на виконання Закону № 329-VIII. Якість, фізико-хімічні показники (ФХП) та інші характеристики природного газу, який постачається замовнику, повинні відповідати вимогам визначеним Кодексом № 2493 та Кодексом № 2494.</w:t>
      </w:r>
    </w:p>
    <w:p w:rsidR="00101D6D" w:rsidRPr="005453F8" w:rsidRDefault="001646EA" w:rsidP="00C17779">
      <w:pPr>
        <w:spacing w:after="0"/>
        <w:rPr>
          <w:rFonts w:ascii="Times New Roman" w:hAnsi="Times New Roman" w:cs="Times New Roman"/>
          <w:sz w:val="24"/>
          <w:szCs w:val="24"/>
          <w:lang w:val="uk-UA"/>
        </w:rPr>
      </w:pPr>
      <w:r>
        <w:rPr>
          <w:rFonts w:ascii="Times New Roman" w:hAnsi="Times New Roman" w:cs="Times New Roman"/>
          <w:bCs/>
          <w:sz w:val="24"/>
          <w:szCs w:val="24"/>
          <w:lang w:val="uk-UA"/>
        </w:rPr>
        <w:t>12</w:t>
      </w:r>
      <w:r w:rsidR="00101D6D" w:rsidRPr="005453F8">
        <w:rPr>
          <w:rFonts w:ascii="Times New Roman" w:hAnsi="Times New Roman" w:cs="Times New Roman"/>
          <w:bCs/>
          <w:sz w:val="24"/>
          <w:szCs w:val="24"/>
          <w:lang w:val="uk-UA"/>
        </w:rPr>
        <w:t>. Розмір бюджетного призначення:</w:t>
      </w:r>
      <w:r w:rsidR="00101D6D" w:rsidRPr="005453F8">
        <w:rPr>
          <w:rFonts w:ascii="Times New Roman" w:hAnsi="Times New Roman" w:cs="Times New Roman"/>
          <w:sz w:val="24"/>
          <w:szCs w:val="24"/>
          <w:lang w:val="uk-UA"/>
        </w:rPr>
        <w:t> </w:t>
      </w:r>
      <w:r w:rsidR="005D44DE" w:rsidRPr="005453F8">
        <w:rPr>
          <w:rFonts w:ascii="Times New Roman" w:hAnsi="Times New Roman" w:cs="Times New Roman"/>
          <w:sz w:val="24"/>
          <w:szCs w:val="24"/>
          <w:lang w:val="uk-UA"/>
        </w:rPr>
        <w:t>згідно з потребою на 202</w:t>
      </w:r>
      <w:r w:rsidR="00043D88">
        <w:rPr>
          <w:rFonts w:ascii="Times New Roman" w:hAnsi="Times New Roman" w:cs="Times New Roman"/>
          <w:sz w:val="24"/>
          <w:szCs w:val="24"/>
          <w:lang w:val="uk-UA"/>
        </w:rPr>
        <w:t>6</w:t>
      </w:r>
      <w:r w:rsidR="000F59B3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5D44DE" w:rsidRPr="005453F8">
        <w:rPr>
          <w:rFonts w:ascii="Times New Roman" w:hAnsi="Times New Roman" w:cs="Times New Roman"/>
          <w:sz w:val="24"/>
          <w:szCs w:val="24"/>
          <w:lang w:val="uk-UA"/>
        </w:rPr>
        <w:t>рік та кошторису</w:t>
      </w:r>
      <w:r w:rsidR="000F59B3">
        <w:rPr>
          <w:rFonts w:ascii="Times New Roman" w:hAnsi="Times New Roman" w:cs="Times New Roman"/>
          <w:sz w:val="24"/>
          <w:szCs w:val="24"/>
          <w:lang w:val="uk-UA"/>
        </w:rPr>
        <w:t>.</w:t>
      </w:r>
    </w:p>
    <w:p w:rsidR="00101D6D" w:rsidRPr="005453F8" w:rsidRDefault="00101D6D" w:rsidP="00101D6D">
      <w:pPr>
        <w:rPr>
          <w:rFonts w:ascii="Times New Roman" w:hAnsi="Times New Roman" w:cs="Times New Roman"/>
          <w:sz w:val="24"/>
          <w:szCs w:val="24"/>
          <w:lang w:val="uk-UA"/>
        </w:rPr>
      </w:pPr>
      <w:r w:rsidRPr="005453F8">
        <w:rPr>
          <w:rFonts w:ascii="Times New Roman" w:hAnsi="Times New Roman" w:cs="Times New Roman"/>
          <w:sz w:val="24"/>
          <w:szCs w:val="24"/>
          <w:lang w:val="uk-UA"/>
        </w:rPr>
        <w:t> </w:t>
      </w:r>
    </w:p>
    <w:p w:rsidR="00E43E59" w:rsidRPr="005453F8" w:rsidRDefault="00E43E59">
      <w:pPr>
        <w:rPr>
          <w:rFonts w:ascii="Times New Roman" w:hAnsi="Times New Roman" w:cs="Times New Roman"/>
          <w:sz w:val="24"/>
          <w:szCs w:val="24"/>
          <w:lang w:val="uk-UA"/>
        </w:rPr>
      </w:pPr>
    </w:p>
    <w:sectPr w:rsidR="00E43E59" w:rsidRPr="005453F8" w:rsidSect="005E625E">
      <w:pgSz w:w="11906" w:h="16838"/>
      <w:pgMar w:top="142" w:right="850" w:bottom="709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01D6D"/>
    <w:rsid w:val="00004C21"/>
    <w:rsid w:val="00032AAA"/>
    <w:rsid w:val="00043941"/>
    <w:rsid w:val="00043D88"/>
    <w:rsid w:val="000529A3"/>
    <w:rsid w:val="000676B9"/>
    <w:rsid w:val="000A5E0A"/>
    <w:rsid w:val="000F59B3"/>
    <w:rsid w:val="00101D6D"/>
    <w:rsid w:val="00131C14"/>
    <w:rsid w:val="001477FF"/>
    <w:rsid w:val="0016304A"/>
    <w:rsid w:val="001646EA"/>
    <w:rsid w:val="001A374A"/>
    <w:rsid w:val="001A6A6A"/>
    <w:rsid w:val="001B0C2D"/>
    <w:rsid w:val="001B1537"/>
    <w:rsid w:val="001B3EB3"/>
    <w:rsid w:val="001F2DFB"/>
    <w:rsid w:val="00263407"/>
    <w:rsid w:val="00267D3C"/>
    <w:rsid w:val="00296156"/>
    <w:rsid w:val="002D5F14"/>
    <w:rsid w:val="002E6263"/>
    <w:rsid w:val="002F0949"/>
    <w:rsid w:val="003955B0"/>
    <w:rsid w:val="003C099C"/>
    <w:rsid w:val="003C4D1B"/>
    <w:rsid w:val="0040267B"/>
    <w:rsid w:val="004B177F"/>
    <w:rsid w:val="005445CC"/>
    <w:rsid w:val="005453F8"/>
    <w:rsid w:val="005861E0"/>
    <w:rsid w:val="005C2B5E"/>
    <w:rsid w:val="005D44DE"/>
    <w:rsid w:val="005E0FF5"/>
    <w:rsid w:val="005E625E"/>
    <w:rsid w:val="00606A6D"/>
    <w:rsid w:val="00614215"/>
    <w:rsid w:val="00620926"/>
    <w:rsid w:val="006307DF"/>
    <w:rsid w:val="00644ACC"/>
    <w:rsid w:val="0064542A"/>
    <w:rsid w:val="006F228F"/>
    <w:rsid w:val="00733E62"/>
    <w:rsid w:val="00741AD1"/>
    <w:rsid w:val="00762900"/>
    <w:rsid w:val="007E20E0"/>
    <w:rsid w:val="007E7149"/>
    <w:rsid w:val="007F654B"/>
    <w:rsid w:val="0087319E"/>
    <w:rsid w:val="00886E7C"/>
    <w:rsid w:val="008E5B32"/>
    <w:rsid w:val="00974AE9"/>
    <w:rsid w:val="009B3A95"/>
    <w:rsid w:val="00A27BEA"/>
    <w:rsid w:val="00A31DDF"/>
    <w:rsid w:val="00AD115B"/>
    <w:rsid w:val="00AD4CBE"/>
    <w:rsid w:val="00B31C69"/>
    <w:rsid w:val="00B5054F"/>
    <w:rsid w:val="00B60280"/>
    <w:rsid w:val="00BA18B2"/>
    <w:rsid w:val="00C17779"/>
    <w:rsid w:val="00C17BDB"/>
    <w:rsid w:val="00C41A23"/>
    <w:rsid w:val="00C41D07"/>
    <w:rsid w:val="00CC195A"/>
    <w:rsid w:val="00D738C0"/>
    <w:rsid w:val="00D84F4E"/>
    <w:rsid w:val="00D8795A"/>
    <w:rsid w:val="00E43E59"/>
    <w:rsid w:val="00E837B5"/>
    <w:rsid w:val="00EE3F4E"/>
    <w:rsid w:val="00F26740"/>
    <w:rsid w:val="00F84014"/>
    <w:rsid w:val="00FA5D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01D6D"/>
  </w:style>
  <w:style w:type="paragraph" w:styleId="1">
    <w:name w:val="heading 1"/>
    <w:basedOn w:val="a"/>
    <w:next w:val="a"/>
    <w:link w:val="10"/>
    <w:uiPriority w:val="9"/>
    <w:qFormat/>
    <w:rsid w:val="00FA5D26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99"/>
    <w:semiHidden/>
    <w:unhideWhenUsed/>
    <w:rsid w:val="002E6263"/>
    <w:pPr>
      <w:spacing w:after="120"/>
    </w:pPr>
  </w:style>
  <w:style w:type="character" w:customStyle="1" w:styleId="a4">
    <w:name w:val="Основний текст Знак"/>
    <w:basedOn w:val="a0"/>
    <w:link w:val="a3"/>
    <w:uiPriority w:val="99"/>
    <w:semiHidden/>
    <w:rsid w:val="002E6263"/>
  </w:style>
  <w:style w:type="character" w:styleId="a5">
    <w:name w:val="Hyperlink"/>
    <w:basedOn w:val="a0"/>
    <w:uiPriority w:val="99"/>
    <w:unhideWhenUsed/>
    <w:rsid w:val="005E0FF5"/>
    <w:rPr>
      <w:color w:val="0000FF" w:themeColor="hyperlink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61421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у виносці Знак"/>
    <w:basedOn w:val="a0"/>
    <w:link w:val="a6"/>
    <w:uiPriority w:val="99"/>
    <w:semiHidden/>
    <w:rsid w:val="00614215"/>
    <w:rPr>
      <w:rFonts w:ascii="Segoe UI" w:hAnsi="Segoe UI" w:cs="Segoe UI"/>
      <w:sz w:val="18"/>
      <w:szCs w:val="18"/>
    </w:rPr>
  </w:style>
  <w:style w:type="character" w:customStyle="1" w:styleId="10">
    <w:name w:val="Заголовок 1 Знак"/>
    <w:basedOn w:val="a0"/>
    <w:link w:val="1"/>
    <w:uiPriority w:val="9"/>
    <w:rsid w:val="00FA5D26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01D6D"/>
  </w:style>
  <w:style w:type="paragraph" w:styleId="1">
    <w:name w:val="heading 1"/>
    <w:basedOn w:val="a"/>
    <w:next w:val="a"/>
    <w:link w:val="10"/>
    <w:uiPriority w:val="9"/>
    <w:qFormat/>
    <w:rsid w:val="00FA5D26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99"/>
    <w:semiHidden/>
    <w:unhideWhenUsed/>
    <w:rsid w:val="002E6263"/>
    <w:pPr>
      <w:spacing w:after="120"/>
    </w:pPr>
  </w:style>
  <w:style w:type="character" w:customStyle="1" w:styleId="a4">
    <w:name w:val="Основний текст Знак"/>
    <w:basedOn w:val="a0"/>
    <w:link w:val="a3"/>
    <w:uiPriority w:val="99"/>
    <w:semiHidden/>
    <w:rsid w:val="002E6263"/>
  </w:style>
  <w:style w:type="character" w:styleId="a5">
    <w:name w:val="Hyperlink"/>
    <w:basedOn w:val="a0"/>
    <w:uiPriority w:val="99"/>
    <w:unhideWhenUsed/>
    <w:rsid w:val="005E0FF5"/>
    <w:rPr>
      <w:color w:val="0000FF" w:themeColor="hyperlink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61421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у виносці Знак"/>
    <w:basedOn w:val="a0"/>
    <w:link w:val="a6"/>
    <w:uiPriority w:val="99"/>
    <w:semiHidden/>
    <w:rsid w:val="00614215"/>
    <w:rPr>
      <w:rFonts w:ascii="Segoe UI" w:hAnsi="Segoe UI" w:cs="Segoe UI"/>
      <w:sz w:val="18"/>
      <w:szCs w:val="18"/>
    </w:rPr>
  </w:style>
  <w:style w:type="character" w:customStyle="1" w:styleId="10">
    <w:name w:val="Заголовок 1 Знак"/>
    <w:basedOn w:val="a0"/>
    <w:link w:val="1"/>
    <w:uiPriority w:val="9"/>
    <w:rsid w:val="00FA5D26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47667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095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942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598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477</TotalTime>
  <Pages>2</Pages>
  <Words>694</Words>
  <Characters>3960</Characters>
  <Application>Microsoft Office Word</Application>
  <DocSecurity>0</DocSecurity>
  <Lines>33</Lines>
  <Paragraphs>9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4645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Світлана</dc:creator>
  <cp:lastModifiedBy>Світлана</cp:lastModifiedBy>
  <cp:revision>64</cp:revision>
  <cp:lastPrinted>2024-01-31T11:57:00Z</cp:lastPrinted>
  <dcterms:created xsi:type="dcterms:W3CDTF">2024-01-30T12:23:00Z</dcterms:created>
  <dcterms:modified xsi:type="dcterms:W3CDTF">2026-09-25T12:09:00Z</dcterms:modified>
</cp:coreProperties>
</file>