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Pr="007E20E0"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7F654B" w:rsidRPr="00FA5D26" w:rsidRDefault="007F654B" w:rsidP="0040267B">
      <w:pPr>
        <w:spacing w:after="0"/>
        <w:jc w:val="center"/>
        <w:rPr>
          <w:rFonts w:ascii="Times New Roman" w:hAnsi="Times New Roman" w:cs="Times New Roman"/>
          <w:b/>
          <w:bCs/>
          <w:sz w:val="24"/>
          <w:szCs w:val="24"/>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555CBB" w:rsidRDefault="00101D6D" w:rsidP="00C70E6D">
      <w:pPr>
        <w:spacing w:after="0"/>
        <w:jc w:val="both"/>
        <w:rPr>
          <w:rFonts w:ascii="Times New Roman" w:eastAsia="Calibri" w:hAnsi="Times New Roman" w:cs="Times New Roman"/>
          <w:b/>
          <w:sz w:val="24"/>
          <w:szCs w:val="24"/>
          <w:lang w:val="uk-UA" w:eastAsia="ru-RU"/>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 </w:t>
      </w:r>
      <w:r w:rsidR="00CE7D99">
        <w:rPr>
          <w:rFonts w:ascii="Times New Roman" w:eastAsia="Calibri" w:hAnsi="Times New Roman" w:cs="Times New Roman"/>
          <w:color w:val="000000"/>
          <w:sz w:val="24"/>
          <w:szCs w:val="24"/>
          <w:lang w:val="uk-UA"/>
        </w:rPr>
        <w:t xml:space="preserve"> </w:t>
      </w:r>
      <w:r w:rsidR="00CE7D99" w:rsidRPr="00CE7D99">
        <w:rPr>
          <w:rFonts w:ascii="Times New Roman" w:eastAsia="Calibri" w:hAnsi="Times New Roman" w:cs="Times New Roman"/>
          <w:b/>
          <w:sz w:val="24"/>
          <w:szCs w:val="24"/>
          <w:lang w:val="uk-UA" w:eastAsia="ru-RU"/>
        </w:rPr>
        <w:t xml:space="preserve"> </w:t>
      </w:r>
    </w:p>
    <w:p w:rsidR="00FA5D26" w:rsidRPr="00B67FC0" w:rsidRDefault="00C738FE" w:rsidP="00C70E6D">
      <w:pPr>
        <w:spacing w:after="0"/>
        <w:jc w:val="both"/>
        <w:rPr>
          <w:rFonts w:ascii="Times New Roman" w:hAnsi="Times New Roman" w:cs="Times New Roman"/>
          <w:sz w:val="24"/>
          <w:szCs w:val="24"/>
        </w:rPr>
      </w:pPr>
      <w:r w:rsidRPr="00CE7D99">
        <w:rPr>
          <w:rFonts w:ascii="Times New Roman" w:eastAsia="Times New Roman" w:hAnsi="Times New Roman" w:cs="Times New Roman CYR"/>
          <w:b/>
          <w:sz w:val="24"/>
          <w:szCs w:val="24"/>
          <w:lang w:eastAsia="ru-RU"/>
        </w:rPr>
        <w:t xml:space="preserve">ДК 021:2015: </w:t>
      </w:r>
      <w:r w:rsidR="00CE7D99" w:rsidRPr="00CE7D99">
        <w:rPr>
          <w:rFonts w:ascii="Times New Roman" w:eastAsia="Calibri" w:hAnsi="Times New Roman" w:cs="Times New Roman"/>
          <w:b/>
          <w:color w:val="000000"/>
          <w:sz w:val="24"/>
          <w:szCs w:val="24"/>
          <w:lang w:val="uk-UA"/>
        </w:rPr>
        <w:t xml:space="preserve">15980000-1 </w:t>
      </w:r>
      <w:r w:rsidR="00CE7D99" w:rsidRPr="00CE7D99">
        <w:rPr>
          <w:rFonts w:ascii="Times New Roman" w:eastAsia="Calibri" w:hAnsi="Times New Roman" w:cs="Times New Roman"/>
          <w:b/>
          <w:sz w:val="24"/>
          <w:szCs w:val="24"/>
          <w:lang w:val="uk-UA" w:eastAsia="ru-RU"/>
        </w:rPr>
        <w:t xml:space="preserve"> </w:t>
      </w:r>
      <w:r w:rsidR="00B67FC0">
        <w:rPr>
          <w:rFonts w:ascii="Times New Roman" w:eastAsia="Calibri" w:hAnsi="Times New Roman" w:cs="Times New Roman"/>
          <w:b/>
          <w:color w:val="000000"/>
          <w:lang w:val="uk-UA"/>
        </w:rPr>
        <w:t xml:space="preserve">Безалкогольні напої </w:t>
      </w:r>
      <w:proofErr w:type="gramStart"/>
      <w:r w:rsidR="00B67FC0" w:rsidRPr="008C0F72">
        <w:rPr>
          <w:rFonts w:ascii="Times New Roman" w:hAnsi="Times New Roman" w:cs="Times New Roman"/>
          <w:sz w:val="24"/>
          <w:szCs w:val="24"/>
        </w:rPr>
        <w:t xml:space="preserve">( </w:t>
      </w:r>
      <w:proofErr w:type="gramEnd"/>
      <w:r w:rsidR="00B67FC0" w:rsidRPr="008C0F72">
        <w:rPr>
          <w:rFonts w:ascii="Times New Roman" w:hAnsi="Times New Roman" w:cs="Times New Roman"/>
          <w:sz w:val="24"/>
          <w:szCs w:val="24"/>
        </w:rPr>
        <w:t xml:space="preserve">вода </w:t>
      </w:r>
      <w:proofErr w:type="spellStart"/>
      <w:r w:rsidR="00B67FC0" w:rsidRPr="008C0F72">
        <w:rPr>
          <w:rFonts w:ascii="Times New Roman" w:hAnsi="Times New Roman" w:cs="Times New Roman"/>
          <w:sz w:val="24"/>
          <w:szCs w:val="24"/>
        </w:rPr>
        <w:t>мінеральна</w:t>
      </w:r>
      <w:proofErr w:type="spellEnd"/>
      <w:r w:rsidR="00B67FC0" w:rsidRPr="008C0F72">
        <w:rPr>
          <w:rFonts w:ascii="Times New Roman" w:hAnsi="Times New Roman" w:cs="Times New Roman"/>
          <w:sz w:val="24"/>
          <w:szCs w:val="24"/>
          <w:lang w:val="uk-UA"/>
        </w:rPr>
        <w:t xml:space="preserve"> газована</w:t>
      </w:r>
      <w:r w:rsidR="00B67FC0" w:rsidRPr="008C0F72">
        <w:rPr>
          <w:rFonts w:ascii="Times New Roman" w:hAnsi="Times New Roman" w:cs="Times New Roman"/>
          <w:sz w:val="24"/>
          <w:szCs w:val="24"/>
        </w:rPr>
        <w:t>,</w:t>
      </w:r>
      <w:r w:rsidR="00B67FC0" w:rsidRPr="008C0F72">
        <w:rPr>
          <w:rFonts w:ascii="Times New Roman" w:hAnsi="Times New Roman" w:cs="Times New Roman"/>
          <w:sz w:val="24"/>
          <w:szCs w:val="24"/>
          <w:lang w:val="uk-UA"/>
        </w:rPr>
        <w:t xml:space="preserve"> вода мінеральна негазована, вода</w:t>
      </w:r>
      <w:r w:rsidR="00B67FC0" w:rsidRPr="008C0F72">
        <w:rPr>
          <w:rFonts w:ascii="Times New Roman" w:hAnsi="Times New Roman" w:cs="Times New Roman"/>
          <w:sz w:val="24"/>
          <w:szCs w:val="24"/>
        </w:rPr>
        <w:t xml:space="preserve"> солодка</w:t>
      </w:r>
      <w:r w:rsidR="00B67FC0" w:rsidRPr="008C0F72">
        <w:rPr>
          <w:rFonts w:ascii="Times New Roman" w:hAnsi="Times New Roman" w:cs="Times New Roman"/>
          <w:sz w:val="24"/>
          <w:szCs w:val="24"/>
          <w:lang w:val="uk-UA"/>
        </w:rPr>
        <w:t xml:space="preserve"> газована</w:t>
      </w:r>
      <w:r w:rsidR="00B67FC0" w:rsidRPr="008C0F72">
        <w:rPr>
          <w:rFonts w:ascii="Times New Roman" w:hAnsi="Times New Roman" w:cs="Times New Roman"/>
          <w:sz w:val="24"/>
          <w:szCs w:val="24"/>
        </w:rPr>
        <w:t>).</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C23C88">
        <w:rPr>
          <w:rFonts w:ascii="Times New Roman" w:hAnsi="Times New Roman" w:cs="Times New Roman"/>
          <w:sz w:val="24"/>
          <w:szCs w:val="24"/>
          <w:lang w:val="uk-UA"/>
        </w:rPr>
        <w:t>15</w:t>
      </w:r>
      <w:bookmarkStart w:id="0" w:name="_GoBack"/>
      <w:bookmarkEnd w:id="0"/>
      <w:r w:rsidR="00A71719">
        <w:rPr>
          <w:rFonts w:ascii="Times New Roman" w:hAnsi="Times New Roman" w:cs="Times New Roman"/>
          <w:b/>
          <w:sz w:val="24"/>
          <w:szCs w:val="24"/>
          <w:lang w:val="uk-UA"/>
        </w:rPr>
        <w:t xml:space="preserve"> </w:t>
      </w:r>
      <w:r w:rsidR="00E01997">
        <w:rPr>
          <w:rFonts w:ascii="Times New Roman" w:hAnsi="Times New Roman" w:cs="Times New Roman"/>
          <w:b/>
          <w:sz w:val="24"/>
          <w:szCs w:val="24"/>
          <w:lang w:val="uk-UA"/>
        </w:rPr>
        <w:t xml:space="preserve">жовтня </w:t>
      </w:r>
      <w:r w:rsidR="00101D6D" w:rsidRPr="002D5F14">
        <w:rPr>
          <w:rFonts w:ascii="Times New Roman" w:hAnsi="Times New Roman" w:cs="Times New Roman"/>
          <w:b/>
          <w:sz w:val="24"/>
          <w:szCs w:val="24"/>
          <w:lang w:val="uk-UA"/>
        </w:rPr>
        <w:t>202</w:t>
      </w:r>
      <w:r w:rsidR="002E7F4D">
        <w:rPr>
          <w:rFonts w:ascii="Times New Roman" w:hAnsi="Times New Roman" w:cs="Times New Roman"/>
          <w:b/>
          <w:sz w:val="24"/>
          <w:szCs w:val="24"/>
        </w:rPr>
        <w:t>5</w:t>
      </w:r>
      <w:r w:rsidR="00101D6D" w:rsidRPr="002D5F14">
        <w:rPr>
          <w:rFonts w:ascii="Times New Roman" w:hAnsi="Times New Roman" w:cs="Times New Roman"/>
          <w:b/>
          <w:sz w:val="24"/>
          <w:szCs w:val="24"/>
          <w:lang w:val="uk-UA"/>
        </w:rPr>
        <w:t xml:space="preserve"> року</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r w:rsidR="00101D6D" w:rsidRPr="00263407">
        <w:rPr>
          <w:rFonts w:ascii="Times New Roman" w:hAnsi="Times New Roman" w:cs="Times New Roman"/>
          <w:b/>
          <w:sz w:val="24"/>
          <w:szCs w:val="24"/>
          <w:lang w:val="uk-UA"/>
        </w:rPr>
        <w:t>відкриті торги з особливостями</w:t>
      </w:r>
    </w:p>
    <w:p w:rsidR="002D5F14" w:rsidRPr="00FA5D26" w:rsidRDefault="00FA5D26" w:rsidP="00C70E6D">
      <w:pPr>
        <w:spacing w:after="0"/>
        <w:jc w:val="both"/>
        <w:rPr>
          <w:rFonts w:ascii="Times New Roman" w:hAnsi="Times New Roman" w:cs="Times New Roman"/>
          <w:b/>
          <w:color w:val="FF0000"/>
          <w:sz w:val="24"/>
          <w:szCs w:val="24"/>
        </w:rPr>
      </w:pPr>
      <w:r w:rsidRPr="00FA5D26">
        <w:rPr>
          <w:rFonts w:ascii="Times New Roman" w:hAnsi="Times New Roman" w:cs="Times New Roman"/>
          <w:bCs/>
          <w:sz w:val="24"/>
          <w:szCs w:val="24"/>
        </w:rPr>
        <w:t>7</w:t>
      </w:r>
      <w:r w:rsidR="00101D6D" w:rsidRPr="00263407">
        <w:rPr>
          <w:rFonts w:ascii="Times New Roman" w:hAnsi="Times New Roman" w:cs="Times New Roman"/>
          <w:bCs/>
          <w:sz w:val="24"/>
          <w:szCs w:val="24"/>
          <w:lang w:val="uk-UA"/>
        </w:rPr>
        <w:t>. Ідентифікатор закупі</w:t>
      </w:r>
      <w:proofErr w:type="gramStart"/>
      <w:r w:rsidR="00101D6D" w:rsidRPr="00263407">
        <w:rPr>
          <w:rFonts w:ascii="Times New Roman" w:hAnsi="Times New Roman" w:cs="Times New Roman"/>
          <w:bCs/>
          <w:sz w:val="24"/>
          <w:szCs w:val="24"/>
          <w:lang w:val="uk-UA"/>
        </w:rPr>
        <w:t>вл</w:t>
      </w:r>
      <w:proofErr w:type="gramEnd"/>
      <w:r w:rsidR="00101D6D" w:rsidRPr="00263407">
        <w:rPr>
          <w:rFonts w:ascii="Times New Roman" w:hAnsi="Times New Roman" w:cs="Times New Roman"/>
          <w:bCs/>
          <w:sz w:val="24"/>
          <w:szCs w:val="24"/>
          <w:lang w:val="uk-UA"/>
        </w:rPr>
        <w:t>і:</w:t>
      </w:r>
      <w:r w:rsidR="002E7F4D" w:rsidRPr="002E7F4D">
        <w:rPr>
          <w:rFonts w:ascii="Times New Roman" w:hAnsi="Times New Roman" w:cs="Times New Roman"/>
          <w:bCs/>
          <w:sz w:val="24"/>
          <w:szCs w:val="24"/>
        </w:rPr>
        <w:t> </w:t>
      </w:r>
      <w:r w:rsidR="00C23C88" w:rsidRPr="00C23C88">
        <w:rPr>
          <w:rFonts w:ascii="Times New Roman" w:hAnsi="Times New Roman" w:cs="Times New Roman"/>
          <w:b/>
          <w:bCs/>
          <w:sz w:val="24"/>
          <w:szCs w:val="24"/>
        </w:rPr>
        <w:t>UA-2025-10-15-004847-a</w:t>
      </w:r>
      <w:r w:rsidR="002E7F4D" w:rsidRPr="002E7F4D">
        <w:rPr>
          <w:rFonts w:ascii="Times New Roman" w:hAnsi="Times New Roman" w:cs="Times New Roman"/>
          <w:bCs/>
          <w:sz w:val="24"/>
          <w:szCs w:val="24"/>
        </w:rPr>
        <w:t> </w:t>
      </w:r>
    </w:p>
    <w:p w:rsidR="00974AE9" w:rsidRPr="005453F8"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sz w:val="24"/>
          <w:szCs w:val="24"/>
        </w:rPr>
        <w:t>8</w:t>
      </w:r>
      <w:r w:rsidR="00614215" w:rsidRPr="00886E7C">
        <w:rPr>
          <w:rFonts w:ascii="Times New Roman" w:hAnsi="Times New Roman" w:cs="Times New Roman"/>
          <w:sz w:val="24"/>
          <w:szCs w:val="24"/>
          <w:lang w:val="uk-UA"/>
        </w:rPr>
        <w:t>.</w:t>
      </w:r>
      <w:r w:rsidR="00614215" w:rsidRPr="00886E7C">
        <w:t xml:space="preserve"> </w:t>
      </w:r>
      <w:r w:rsidR="00614215" w:rsidRPr="00886E7C">
        <w:rPr>
          <w:rFonts w:ascii="Times New Roman" w:hAnsi="Times New Roman" w:cs="Times New Roman"/>
          <w:sz w:val="24"/>
          <w:szCs w:val="24"/>
          <w:lang w:val="uk-UA"/>
        </w:rPr>
        <w:t>Очікуваний обсяг закупівлі:</w:t>
      </w:r>
      <w:r w:rsidR="00614215" w:rsidRPr="00886E7C">
        <w:t xml:space="preserve"> </w:t>
      </w:r>
      <w:r w:rsidR="008C0F72">
        <w:rPr>
          <w:rFonts w:ascii="Times New Roman" w:eastAsia="Calibri" w:hAnsi="Times New Roman" w:cs="Times New Roman"/>
          <w:b/>
          <w:color w:val="000000"/>
          <w:lang w:val="uk-UA"/>
        </w:rPr>
        <w:t xml:space="preserve">Безалкогольні напої </w:t>
      </w:r>
      <w:r w:rsidR="00614215" w:rsidRPr="00886E7C">
        <w:rPr>
          <w:rFonts w:ascii="Times New Roman" w:hAnsi="Times New Roman" w:cs="Times New Roman"/>
          <w:sz w:val="24"/>
          <w:szCs w:val="24"/>
        </w:rPr>
        <w:t>(</w:t>
      </w:r>
      <w:r w:rsidR="00614215"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закупів</w:t>
      </w:r>
      <w:r w:rsidR="007E7149" w:rsidRPr="005453F8">
        <w:rPr>
          <w:rFonts w:ascii="Times New Roman" w:hAnsi="Times New Roman" w:cs="Times New Roman"/>
          <w:sz w:val="24"/>
          <w:szCs w:val="24"/>
          <w:lang w:val="uk-UA"/>
        </w:rPr>
        <w:t xml:space="preserve">лі </w:t>
      </w:r>
      <w:r w:rsidR="00733E62" w:rsidRPr="005453F8">
        <w:rPr>
          <w:rFonts w:ascii="Times New Roman" w:hAnsi="Times New Roman" w:cs="Times New Roman"/>
          <w:sz w:val="24"/>
          <w:szCs w:val="24"/>
          <w:lang w:val="uk-UA"/>
        </w:rPr>
        <w:t xml:space="preserve"> сформований</w:t>
      </w:r>
      <w:r w:rsidR="00614215" w:rsidRPr="005453F8">
        <w:rPr>
          <w:rFonts w:ascii="Times New Roman" w:hAnsi="Times New Roman" w:cs="Times New Roman"/>
          <w:sz w:val="24"/>
          <w:szCs w:val="24"/>
          <w:lang w:val="uk-UA"/>
        </w:rPr>
        <w:t xml:space="preserve"> </w:t>
      </w:r>
      <w:r w:rsidR="00733E62" w:rsidRPr="005453F8">
        <w:rPr>
          <w:rFonts w:ascii="Times New Roman" w:hAnsi="Times New Roman" w:cs="Times New Roman"/>
          <w:sz w:val="24"/>
          <w:szCs w:val="24"/>
          <w:lang w:val="uk-UA"/>
        </w:rPr>
        <w:t xml:space="preserve"> виходячи з наявної потреби та </w:t>
      </w:r>
      <w:r w:rsidR="00974AE9" w:rsidRPr="005453F8">
        <w:rPr>
          <w:rFonts w:ascii="Times New Roman" w:hAnsi="Times New Roman" w:cs="Times New Roman"/>
          <w:sz w:val="24"/>
          <w:szCs w:val="24"/>
          <w:lang w:val="uk-UA"/>
        </w:rPr>
        <w:t xml:space="preserve"> із</w:t>
      </w:r>
      <w:r w:rsidR="005E0FF5" w:rsidRPr="005453F8">
        <w:rPr>
          <w:rFonts w:ascii="Times New Roman" w:hAnsi="Times New Roman" w:cs="Times New Roman"/>
          <w:sz w:val="24"/>
          <w:szCs w:val="24"/>
          <w:lang w:val="uk-UA"/>
        </w:rPr>
        <w:t xml:space="preserve"> </w:t>
      </w:r>
      <w:r w:rsidR="00974AE9" w:rsidRPr="005453F8">
        <w:rPr>
          <w:rFonts w:ascii="Times New Roman" w:hAnsi="Times New Roman" w:cs="Times New Roman"/>
          <w:sz w:val="24"/>
          <w:szCs w:val="24"/>
          <w:lang w:val="uk-UA"/>
        </w:rPr>
        <w:t xml:space="preserve"> обсягів використан</w:t>
      </w:r>
      <w:r w:rsidR="00733E62" w:rsidRPr="005453F8">
        <w:rPr>
          <w:rFonts w:ascii="Times New Roman" w:hAnsi="Times New Roman" w:cs="Times New Roman"/>
          <w:sz w:val="24"/>
          <w:szCs w:val="24"/>
          <w:lang w:val="uk-UA"/>
        </w:rPr>
        <w:t xml:space="preserve">их </w:t>
      </w:r>
      <w:r w:rsidR="00614215" w:rsidRPr="005453F8">
        <w:rPr>
          <w:rFonts w:ascii="Times New Roman" w:hAnsi="Times New Roman" w:cs="Times New Roman"/>
          <w:sz w:val="24"/>
          <w:szCs w:val="24"/>
          <w:lang w:val="uk-UA"/>
        </w:rPr>
        <w:t>Замовником за попередні роки)</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C41A23" w:rsidRPr="005453F8" w:rsidRDefault="002E7F4D" w:rsidP="00C70E6D">
      <w:pPr>
        <w:spacing w:after="0"/>
        <w:jc w:val="both"/>
        <w:rPr>
          <w:rFonts w:ascii="Times New Roman" w:hAnsi="Times New Roman" w:cs="Times New Roman"/>
          <w:b/>
          <w:sz w:val="24"/>
          <w:szCs w:val="24"/>
          <w:lang w:val="uk-UA"/>
        </w:rPr>
      </w:pPr>
      <w:r w:rsidRPr="00C23C88">
        <w:rPr>
          <w:rFonts w:ascii="Times New Roman" w:hAnsi="Times New Roman" w:cs="Times New Roman"/>
          <w:b/>
          <w:sz w:val="24"/>
          <w:szCs w:val="24"/>
          <w:lang w:val="uk-UA"/>
        </w:rPr>
        <w:t>70</w:t>
      </w:r>
      <w:r w:rsidRPr="002E7F4D">
        <w:rPr>
          <w:rFonts w:ascii="Times New Roman" w:hAnsi="Times New Roman" w:cs="Times New Roman"/>
          <w:b/>
          <w:sz w:val="24"/>
          <w:szCs w:val="24"/>
        </w:rPr>
        <w:t> </w:t>
      </w:r>
      <w:r w:rsidRPr="00C23C88">
        <w:rPr>
          <w:rFonts w:ascii="Times New Roman" w:hAnsi="Times New Roman" w:cs="Times New Roman"/>
          <w:b/>
          <w:sz w:val="24"/>
          <w:szCs w:val="24"/>
          <w:lang w:val="uk-UA"/>
        </w:rPr>
        <w:t>310</w:t>
      </w:r>
      <w:r w:rsidR="00101D6D" w:rsidRPr="005453F8">
        <w:rPr>
          <w:rFonts w:ascii="Times New Roman" w:hAnsi="Times New Roman" w:cs="Times New Roman"/>
          <w:b/>
          <w:sz w:val="24"/>
          <w:szCs w:val="24"/>
          <w:lang w:val="uk-UA"/>
        </w:rPr>
        <w:t xml:space="preserve"> 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r w:rsidR="00101D6D" w:rsidRPr="005453F8">
        <w:rPr>
          <w:rFonts w:ascii="Times New Roman" w:hAnsi="Times New Roman" w:cs="Times New Roman"/>
          <w:b/>
          <w:sz w:val="24"/>
          <w:szCs w:val="24"/>
          <w:lang w:val="uk-UA"/>
        </w:rPr>
        <w:t xml:space="preserve">. </w:t>
      </w:r>
      <w:proofErr w:type="gramStart"/>
      <w:r w:rsidR="00101D6D" w:rsidRPr="005453F8">
        <w:rPr>
          <w:rFonts w:ascii="Times New Roman" w:hAnsi="Times New Roman" w:cs="Times New Roman"/>
          <w:b/>
          <w:sz w:val="24"/>
          <w:szCs w:val="24"/>
          <w:lang w:val="uk-UA"/>
        </w:rPr>
        <w:t>з</w:t>
      </w:r>
      <w:proofErr w:type="gramEnd"/>
      <w:r w:rsidR="00101D6D" w:rsidRPr="005453F8">
        <w:rPr>
          <w:rFonts w:ascii="Times New Roman" w:hAnsi="Times New Roman" w:cs="Times New Roman"/>
          <w:b/>
          <w:sz w:val="24"/>
          <w:szCs w:val="24"/>
          <w:lang w:val="uk-UA"/>
        </w:rPr>
        <w:t xml:space="preserve"> ПДВ.</w:t>
      </w:r>
      <w:r w:rsidR="00C41A23" w:rsidRPr="005453F8">
        <w:rPr>
          <w:rFonts w:ascii="Times New Roman" w:hAnsi="Times New Roman" w:cs="Times New Roman"/>
          <w:b/>
          <w:sz w:val="24"/>
          <w:szCs w:val="24"/>
          <w:lang w:val="uk-UA"/>
        </w:rPr>
        <w:t xml:space="preserve"> </w:t>
      </w:r>
    </w:p>
    <w:p w:rsidR="00E14C55" w:rsidRPr="00E14C55" w:rsidRDefault="005453F8" w:rsidP="00C70E6D">
      <w:pPr>
        <w:spacing w:after="0"/>
        <w:jc w:val="both"/>
        <w:rPr>
          <w:rFonts w:ascii="Times New Roman" w:hAnsi="Times New Roman" w:cs="Times New Roman"/>
          <w:sz w:val="24"/>
          <w:szCs w:val="24"/>
          <w:lang w:val="uk-UA"/>
        </w:rPr>
      </w:pPr>
      <w:r w:rsidRPr="005453F8">
        <w:rPr>
          <w:rFonts w:ascii="Times New Roman" w:hAnsi="Times New Roman" w:cs="Times New Roman"/>
          <w:sz w:val="24"/>
          <w:szCs w:val="24"/>
          <w:lang w:val="uk-UA"/>
        </w:rPr>
        <w:t>Визначення очікув</w:t>
      </w:r>
      <w:r w:rsidR="00E14C55">
        <w:rPr>
          <w:rFonts w:ascii="Times New Roman" w:hAnsi="Times New Roman" w:cs="Times New Roman"/>
          <w:sz w:val="24"/>
          <w:szCs w:val="24"/>
          <w:lang w:val="uk-UA"/>
        </w:rPr>
        <w:t xml:space="preserve">аної вартості предмета закупівлі </w:t>
      </w:r>
      <w:r w:rsidR="00E14C55" w:rsidRPr="00E14C55">
        <w:rPr>
          <w:rFonts w:ascii="Times New Roman" w:hAnsi="Times New Roman" w:cs="Times New Roman"/>
          <w:sz w:val="24"/>
          <w:szCs w:val="24"/>
          <w:lang w:val="uk-UA"/>
        </w:rPr>
        <w:t xml:space="preserve"> обумовлено загальнодоступною інформацією щодо цін та асортименту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00E14C55" w:rsidRPr="00E14C55">
        <w:rPr>
          <w:rFonts w:ascii="Times New Roman" w:hAnsi="Times New Roman" w:cs="Times New Roman"/>
          <w:sz w:val="24"/>
          <w:szCs w:val="24"/>
          <w:lang w:val="uk-UA"/>
        </w:rPr>
        <w:t>прайс</w:t>
      </w:r>
      <w:proofErr w:type="spellEnd"/>
      <w:r w:rsidR="00E14C55" w:rsidRPr="00E14C55">
        <w:rPr>
          <w:rFonts w:ascii="Times New Roman" w:hAnsi="Times New Roman" w:cs="Times New Roman"/>
          <w:sz w:val="24"/>
          <w:szCs w:val="24"/>
          <w:lang w:val="uk-UA"/>
        </w:rPr>
        <w:t xml:space="preserve">-листах, в електронній системі </w:t>
      </w:r>
      <w:proofErr w:type="spellStart"/>
      <w:r w:rsidR="00E14C55" w:rsidRPr="00E14C55">
        <w:rPr>
          <w:rFonts w:ascii="Times New Roman" w:hAnsi="Times New Roman" w:cs="Times New Roman"/>
          <w:sz w:val="24"/>
          <w:szCs w:val="24"/>
          <w:lang w:val="uk-UA"/>
        </w:rPr>
        <w:t>закупівель</w:t>
      </w:r>
      <w:proofErr w:type="spellEnd"/>
      <w:r w:rsidR="00E14C55" w:rsidRPr="00E14C55">
        <w:rPr>
          <w:rFonts w:ascii="Times New Roman" w:hAnsi="Times New Roman" w:cs="Times New Roman"/>
          <w:sz w:val="24"/>
          <w:szCs w:val="24"/>
          <w:lang w:val="uk-UA"/>
        </w:rPr>
        <w:t xml:space="preserve"> "</w:t>
      </w:r>
      <w:proofErr w:type="spellStart"/>
      <w:r w:rsidR="00E14C55" w:rsidRPr="00E14C55">
        <w:rPr>
          <w:rFonts w:ascii="Times New Roman" w:hAnsi="Times New Roman" w:cs="Times New Roman"/>
          <w:sz w:val="24"/>
          <w:szCs w:val="24"/>
        </w:rPr>
        <w:t>Prozorro</w:t>
      </w:r>
      <w:proofErr w:type="spellEnd"/>
      <w:r w:rsidR="00E14C55" w:rsidRPr="00E14C55">
        <w:rPr>
          <w:rFonts w:ascii="Times New Roman" w:hAnsi="Times New Roman" w:cs="Times New Roman"/>
          <w:sz w:val="24"/>
          <w:szCs w:val="24"/>
          <w:lang w:val="uk-UA"/>
        </w:rPr>
        <w:t>" та на аналогічних торгів</w:t>
      </w:r>
      <w:r w:rsidR="00A71719">
        <w:rPr>
          <w:rFonts w:ascii="Times New Roman" w:hAnsi="Times New Roman" w:cs="Times New Roman"/>
          <w:sz w:val="24"/>
          <w:szCs w:val="24"/>
          <w:lang w:val="uk-UA"/>
        </w:rPr>
        <w:t>ельних електронних майданчиках.</w:t>
      </w:r>
      <w:r w:rsidR="00E14C55" w:rsidRPr="00E14C55">
        <w:rPr>
          <w:rFonts w:ascii="Times New Roman" w:hAnsi="Times New Roman" w:cs="Times New Roman"/>
          <w:sz w:val="24"/>
          <w:szCs w:val="24"/>
          <w:lang w:val="uk-UA"/>
        </w:rPr>
        <w:t>. Інформацію, отриману шляхом проведення запиту потенційним постачальникам щодо ціни та наявності відповідного товару, згідно примірної методики визначення очікуваної вартості предмета закупівлі, а саме: за пунктом 3 розділу ІІ наказу Міністерства розвитку економіки, торгівлі та сільського господарства України від 18.02.2020 № 275 із змінами.</w:t>
      </w:r>
    </w:p>
    <w:p w:rsidR="001A374A"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10</w:t>
      </w:r>
      <w:r w:rsidR="008E5B32" w:rsidRPr="009F1C3C">
        <w:rPr>
          <w:rFonts w:ascii="Times New Roman" w:hAnsi="Times New Roman" w:cs="Times New Roman"/>
          <w:sz w:val="24"/>
          <w:szCs w:val="24"/>
          <w:lang w:val="uk-UA"/>
        </w:rPr>
        <w:t xml:space="preserve">. </w:t>
      </w:r>
      <w:r w:rsidR="005453F8" w:rsidRPr="009F1C3C">
        <w:rPr>
          <w:rFonts w:ascii="Times New Roman" w:hAnsi="Times New Roman" w:cs="Times New Roman"/>
          <w:sz w:val="24"/>
          <w:szCs w:val="24"/>
          <w:lang w:val="uk-UA"/>
        </w:rPr>
        <w:t>Термін по</w:t>
      </w:r>
      <w:r w:rsidR="00E14C55" w:rsidRPr="009F1C3C">
        <w:rPr>
          <w:rFonts w:ascii="Times New Roman" w:hAnsi="Times New Roman" w:cs="Times New Roman"/>
          <w:sz w:val="24"/>
          <w:szCs w:val="24"/>
          <w:lang w:val="uk-UA"/>
        </w:rPr>
        <w:t xml:space="preserve">стачання — </w:t>
      </w:r>
      <w:r w:rsidR="00A71719" w:rsidRPr="009F1C3C">
        <w:rPr>
          <w:rFonts w:ascii="Times New Roman" w:eastAsia="Times New Roman" w:hAnsi="Times New Roman" w:cs="Times New Roman"/>
          <w:sz w:val="24"/>
          <w:szCs w:val="24"/>
          <w:lang w:val="uk-UA" w:eastAsia="ru-RU"/>
        </w:rPr>
        <w:t xml:space="preserve"> </w:t>
      </w:r>
      <w:r w:rsidR="002E7F4D">
        <w:rPr>
          <w:rFonts w:ascii="Times New Roman" w:hAnsi="Times New Roman" w:cs="Times New Roman"/>
          <w:sz w:val="24"/>
          <w:szCs w:val="24"/>
          <w:lang w:val="uk-UA"/>
        </w:rPr>
        <w:t xml:space="preserve"> до 31 грудня 2025</w:t>
      </w:r>
      <w:r w:rsidR="005453F8" w:rsidRPr="009F1C3C">
        <w:rPr>
          <w:rFonts w:ascii="Times New Roman" w:hAnsi="Times New Roman" w:cs="Times New Roman"/>
          <w:sz w:val="24"/>
          <w:szCs w:val="24"/>
          <w:lang w:val="uk-UA"/>
        </w:rPr>
        <w:t xml:space="preserve"> року включно</w:t>
      </w:r>
      <w:r w:rsidR="005453F8" w:rsidRPr="009F1C3C">
        <w:rPr>
          <w:rFonts w:ascii="Times New Roman" w:hAnsi="Times New Roman" w:cs="Times New Roman"/>
          <w:color w:val="FF0000"/>
          <w:sz w:val="24"/>
          <w:szCs w:val="24"/>
          <w:lang w:val="uk-UA"/>
        </w:rPr>
        <w:t>.</w:t>
      </w:r>
      <w:r w:rsidR="005453F8" w:rsidRPr="009F1C3C">
        <w:rPr>
          <w:rFonts w:ascii="Times New Roman" w:hAnsi="Times New Roman" w:cs="Times New Roman"/>
          <w:sz w:val="24"/>
          <w:szCs w:val="24"/>
          <w:lang w:val="uk-UA"/>
        </w:rPr>
        <w:t xml:space="preserve"> </w:t>
      </w:r>
    </w:p>
    <w:p w:rsidR="00315E14" w:rsidRDefault="00315E14" w:rsidP="00C70E6D">
      <w:pPr>
        <w:spacing w:after="0" w:line="240" w:lineRule="auto"/>
        <w:ind w:left="-284"/>
        <w:jc w:val="both"/>
        <w:rPr>
          <w:rFonts w:ascii="Times New Roman" w:eastAsia="Times New Roman" w:hAnsi="Times New Roman" w:cs="Times New Roman"/>
          <w:b/>
          <w:sz w:val="24"/>
          <w:szCs w:val="24"/>
          <w:lang w:val="uk-UA" w:eastAsia="ru-RU"/>
        </w:rPr>
      </w:pPr>
      <w:r>
        <w:rPr>
          <w:rFonts w:ascii="Times New Roman" w:hAnsi="Times New Roman" w:cs="Times New Roman"/>
          <w:sz w:val="24"/>
          <w:szCs w:val="24"/>
          <w:lang w:val="uk-UA"/>
        </w:rPr>
        <w:t xml:space="preserve">     </w:t>
      </w:r>
      <w:r w:rsidR="001646EA" w:rsidRPr="009F1C3C">
        <w:rPr>
          <w:rFonts w:ascii="Times New Roman" w:hAnsi="Times New Roman" w:cs="Times New Roman"/>
          <w:sz w:val="24"/>
          <w:szCs w:val="24"/>
          <w:lang w:val="uk-UA"/>
        </w:rPr>
        <w:t>11</w:t>
      </w:r>
      <w:r w:rsidR="008E5B32" w:rsidRPr="009F1C3C">
        <w:rPr>
          <w:rFonts w:ascii="Times New Roman" w:hAnsi="Times New Roman" w:cs="Times New Roman"/>
          <w:sz w:val="24"/>
          <w:szCs w:val="24"/>
          <w:lang w:val="uk-UA"/>
        </w:rPr>
        <w:t>.</w:t>
      </w:r>
      <w:r w:rsidR="001362BE" w:rsidRPr="009F1C3C">
        <w:rPr>
          <w:sz w:val="24"/>
          <w:szCs w:val="24"/>
          <w:lang w:val="uk-UA"/>
        </w:rPr>
        <w:t xml:space="preserve"> </w:t>
      </w:r>
      <w:r w:rsidR="001362BE" w:rsidRPr="009F1C3C">
        <w:rPr>
          <w:rFonts w:ascii="Times New Roman" w:hAnsi="Times New Roman" w:cs="Times New Roman"/>
          <w:sz w:val="24"/>
          <w:szCs w:val="24"/>
          <w:lang w:val="uk-UA"/>
        </w:rPr>
        <w:t>Технічні та якісні характеристики предмета закупівлі</w:t>
      </w:r>
      <w:r w:rsidR="001362BE" w:rsidRPr="009F1C3C">
        <w:rPr>
          <w:rFonts w:ascii="Times New Roman" w:eastAsia="Times New Roman" w:hAnsi="Times New Roman" w:cs="Times New Roman"/>
          <w:sz w:val="24"/>
          <w:szCs w:val="24"/>
          <w:lang w:val="uk-UA" w:eastAsia="ru-RU"/>
        </w:rPr>
        <w:t xml:space="preserve"> </w:t>
      </w:r>
      <w:r w:rsidR="00CE7D99" w:rsidRPr="00CE7D99">
        <w:rPr>
          <w:rFonts w:ascii="Times New Roman" w:eastAsia="Times New Roman" w:hAnsi="Times New Roman" w:cs="Times New Roman"/>
          <w:b/>
          <w:sz w:val="24"/>
          <w:szCs w:val="24"/>
          <w:lang w:val="uk-UA" w:eastAsia="ru-RU"/>
        </w:rPr>
        <w:t xml:space="preserve">Безалкогольні напої </w:t>
      </w:r>
    </w:p>
    <w:p w:rsidR="00315E14" w:rsidRPr="00315E14" w:rsidRDefault="00CE7D99" w:rsidP="00315E14">
      <w:pPr>
        <w:pStyle w:val="2"/>
        <w:tabs>
          <w:tab w:val="left" w:pos="360"/>
        </w:tabs>
        <w:spacing w:after="0"/>
        <w:ind w:left="284" w:right="423" w:firstLine="567"/>
        <w:jc w:val="both"/>
        <w:rPr>
          <w:rFonts w:ascii="Times New Roman" w:eastAsia="Times New Roman" w:hAnsi="Times New Roman" w:cs="Times New Roman"/>
          <w:bCs/>
          <w:i/>
          <w:sz w:val="24"/>
          <w:szCs w:val="23"/>
          <w:u w:val="single"/>
          <w:lang w:val="uk-UA" w:eastAsia="ru-RU"/>
        </w:rPr>
      </w:pPr>
      <w:r w:rsidRPr="00CE7D99">
        <w:rPr>
          <w:rFonts w:ascii="Times New Roman" w:eastAsia="Times New Roman" w:hAnsi="Times New Roman" w:cs="Times New Roman"/>
          <w:b/>
          <w:sz w:val="24"/>
          <w:szCs w:val="24"/>
          <w:lang w:eastAsia="ru-RU"/>
        </w:rPr>
        <w:t> </w:t>
      </w:r>
      <w:r w:rsidR="00315E14" w:rsidRPr="00315E14">
        <w:rPr>
          <w:rFonts w:ascii="Times New Roman" w:eastAsia="Times New Roman" w:hAnsi="Times New Roman" w:cs="Times New Roman"/>
          <w:b/>
          <w:sz w:val="24"/>
          <w:szCs w:val="23"/>
          <w:u w:val="single"/>
          <w:lang w:val="uk-UA" w:eastAsia="ru-RU"/>
        </w:rPr>
        <w:t>Технічні вимоги:</w:t>
      </w:r>
    </w:p>
    <w:p w:rsidR="00315E14" w:rsidRPr="00315E14" w:rsidRDefault="00315E14" w:rsidP="00315E14">
      <w:pPr>
        <w:tabs>
          <w:tab w:val="left" w:pos="360"/>
        </w:tabs>
        <w:spacing w:after="0" w:line="240" w:lineRule="auto"/>
        <w:ind w:right="423"/>
        <w:rPr>
          <w:rFonts w:ascii="Times New Roman" w:eastAsia="Times New Roman" w:hAnsi="Times New Roman" w:cs="Times New Roman"/>
          <w:sz w:val="24"/>
          <w:szCs w:val="23"/>
          <w:lang w:val="uk-UA" w:eastAsia="ru-RU"/>
        </w:rPr>
      </w:pPr>
      <w:r>
        <w:rPr>
          <w:rFonts w:ascii="Times New Roman" w:eastAsia="Times New Roman" w:hAnsi="Times New Roman" w:cs="Times New Roman"/>
          <w:sz w:val="24"/>
          <w:szCs w:val="23"/>
          <w:lang w:val="uk-UA" w:eastAsia="ru-RU"/>
        </w:rPr>
        <w:t xml:space="preserve">      </w:t>
      </w:r>
      <w:r w:rsidRPr="00315E14">
        <w:rPr>
          <w:rFonts w:ascii="Times New Roman" w:eastAsia="Times New Roman" w:hAnsi="Times New Roman" w:cs="Times New Roman"/>
          <w:sz w:val="24"/>
          <w:szCs w:val="23"/>
          <w:lang w:val="uk-UA" w:eastAsia="ru-RU"/>
        </w:rPr>
        <w:t>1. Товар п</w:t>
      </w:r>
      <w:r w:rsidR="002E7F4D">
        <w:rPr>
          <w:rFonts w:ascii="Times New Roman" w:eastAsia="Times New Roman" w:hAnsi="Times New Roman" w:cs="Times New Roman"/>
          <w:sz w:val="24"/>
          <w:szCs w:val="23"/>
          <w:lang w:val="uk-UA" w:eastAsia="ru-RU"/>
        </w:rPr>
        <w:t>овинен бути новим (свіжим), 2025</w:t>
      </w:r>
      <w:r w:rsidRPr="00315E14">
        <w:rPr>
          <w:rFonts w:ascii="Times New Roman" w:eastAsia="Times New Roman" w:hAnsi="Times New Roman" w:cs="Times New Roman"/>
          <w:sz w:val="24"/>
          <w:szCs w:val="23"/>
          <w:lang w:val="uk-UA" w:eastAsia="ru-RU"/>
        </w:rPr>
        <w:t xml:space="preserve"> року, терміни та умови його зберігання не порушені. Упаковка товару повинна бути не пошкоджена.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2. В разі виявлення неякісного товару постачальник зобов’язаний замінити цей товар на якісний товар протягом 24 годин.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3. Відповідальність за виконання вимог екологічної безпеки та вимог із забезпечення вимог техніки безпеки при постачанні товару несе Учасник.</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 Ціни вказуються з урахуванням податків і зборів, що сплачуються або мають бути сплачені, транспортних витрат, </w:t>
      </w:r>
      <w:proofErr w:type="spellStart"/>
      <w:r w:rsidRPr="00315E14">
        <w:rPr>
          <w:rFonts w:ascii="Times New Roman" w:eastAsia="Times New Roman" w:hAnsi="Times New Roman" w:cs="Times New Roman"/>
          <w:sz w:val="24"/>
          <w:szCs w:val="23"/>
          <w:lang w:val="uk-UA" w:eastAsia="ru-RU"/>
        </w:rPr>
        <w:t>навантажувально</w:t>
      </w:r>
      <w:proofErr w:type="spellEnd"/>
      <w:r w:rsidRPr="00315E14">
        <w:rPr>
          <w:rFonts w:ascii="Times New Roman" w:eastAsia="Times New Roman" w:hAnsi="Times New Roman" w:cs="Times New Roman"/>
          <w:sz w:val="24"/>
          <w:szCs w:val="23"/>
          <w:lang w:val="uk-UA" w:eastAsia="ru-RU"/>
        </w:rPr>
        <w:t>-розвантажувальних робіт.</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 - Учасник гарантує зменшення цін на товар у випадку відповідного зменшення ринкових цін.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Загальні вимоги щодо інформації для споживача: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sz w:val="24"/>
          <w:szCs w:val="23"/>
          <w:lang w:val="uk-UA" w:eastAsia="ru-RU"/>
        </w:rPr>
        <w:lastRenderedPageBreak/>
        <w:t xml:space="preserve">Виробник (постачальник) зобов’язаний своєчасно надавати споживачу інформацію про харчові продукти. Інформація, яка стосується складу, властивостей, харчових цінностей, які характеризують прямо або опосередковано безпечність і якість </w:t>
      </w:r>
      <w:r w:rsidRPr="00D56636">
        <w:rPr>
          <w:rFonts w:ascii="Times New Roman" w:eastAsia="Times New Roman" w:hAnsi="Times New Roman" w:cs="Times New Roman"/>
          <w:sz w:val="24"/>
          <w:szCs w:val="23"/>
          <w:lang w:val="uk-UA" w:eastAsia="ru-RU"/>
        </w:rPr>
        <w:t xml:space="preserve">харчового продукту </w:t>
      </w:r>
      <w:r w:rsidRPr="00315E14">
        <w:rPr>
          <w:rFonts w:ascii="Times New Roman" w:eastAsia="Times New Roman" w:hAnsi="Times New Roman" w:cs="Times New Roman"/>
          <w:sz w:val="24"/>
          <w:szCs w:val="23"/>
          <w:lang w:val="uk-UA" w:eastAsia="ru-RU"/>
        </w:rPr>
        <w:t xml:space="preserve">повинна забезпечувати однозначне сприйняття споживачем та унеможливлювати сприйняття цього продукту за інший, близький до нього за зовнішнім виглядом або органолептичними показниками.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Якість предмету закупівлі:</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Якісні та кількісні параметри предмету закупівлі, порядок їх постачання повинні відповідати вимогам законодавства України, нормативно-правовим актам Кабінету Міністрів України.</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Харчові продукти, які використовуються Постачальником за Договором повинні відповідати вимогам чинних стандартів для харчових продуктів: ДСТУ, ГОСТ, ГСТУ, СОУ та технічних умов ТУ У щодо безпечності та якості.</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Постачальник гарантує якість товару, згідно санітарно-технічних вимог, яка повинна відповідати найвищому рівню технологій і стандартів, існуючих в країні виробника на аналогічний товар та підтверджує її відповідними документами (якісне посвідчення, сертифікати, висновки, тощо). Залишковий термін придатності продукту на момент поставки має складати не менше 80% від загального терміну придатності (гарантійний термін).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Тара, пакування та споживче маркування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sz w:val="24"/>
          <w:szCs w:val="23"/>
          <w:lang w:val="uk-UA" w:eastAsia="ru-RU"/>
        </w:rPr>
        <w:t>Маркування предмету закупівлі повинні відповідати вимогам законодавства України, нормативно-правовим актам Кабінету Міністрів України.</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Маркування продукту повинно бути чітким та зручним для сприйняття. Фон етикетки та текст який нанесений, за кольором і відтінками не повинні поглинати одне одного, не дозволено в маркування продукту вводити інформацію щодо переваги цього продукту у порівнянні з аналогічними харчовими продуктами.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Продукт закупівлі повинен бути упакований таким чином, щоб забезпечувалось його належне збереження та безпека. Тара (картонні харчові коробки, поліетиленові харчові мішки, поліетиленові пакети та ін.), яка має бути використана для пакування та транспортування вказаного товару, повинна бути чистою, сухою, не зараженою сільськогосподарськими шкідниками та не повинна мати стороннього запаху.</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Кожна партія харчових продуктів повинна супроводжуватись документами, що підтверджують безпечність та якість харчових продуктів, у тому числі забезпечують їх </w:t>
      </w:r>
      <w:proofErr w:type="spellStart"/>
      <w:r w:rsidRPr="00315E14">
        <w:rPr>
          <w:rFonts w:ascii="Times New Roman" w:eastAsia="Times New Roman" w:hAnsi="Times New Roman" w:cs="Times New Roman"/>
          <w:sz w:val="24"/>
          <w:szCs w:val="23"/>
          <w:lang w:val="uk-UA" w:eastAsia="ru-RU"/>
        </w:rPr>
        <w:t>простежуваність</w:t>
      </w:r>
      <w:proofErr w:type="spellEnd"/>
      <w:r w:rsidRPr="00315E14">
        <w:rPr>
          <w:rFonts w:ascii="Times New Roman" w:eastAsia="Times New Roman" w:hAnsi="Times New Roman" w:cs="Times New Roman"/>
          <w:sz w:val="24"/>
          <w:szCs w:val="23"/>
          <w:lang w:val="uk-UA" w:eastAsia="ru-RU"/>
        </w:rPr>
        <w:t xml:space="preserve">, відповідно до Закону України «Про основні принципи та вимоги до безпечності та якості харчових продуктів».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bCs/>
          <w:sz w:val="24"/>
          <w:szCs w:val="23"/>
          <w:lang w:val="uk-UA" w:eastAsia="ru-RU"/>
        </w:rPr>
        <w:t>Транспортні витрати:</w:t>
      </w:r>
      <w:r w:rsidRPr="00315E14">
        <w:rPr>
          <w:rFonts w:ascii="Times New Roman" w:eastAsia="Times New Roman" w:hAnsi="Times New Roman" w:cs="Times New Roman"/>
          <w:b/>
          <w:bCs/>
          <w:sz w:val="24"/>
          <w:szCs w:val="23"/>
          <w:lang w:val="uk-UA" w:eastAsia="ru-RU"/>
        </w:rPr>
        <w:t xml:space="preserve"> </w:t>
      </w:r>
      <w:r w:rsidRPr="00315E14">
        <w:rPr>
          <w:rFonts w:ascii="Times New Roman" w:eastAsia="Times New Roman" w:hAnsi="Times New Roman" w:cs="Times New Roman"/>
          <w:sz w:val="24"/>
          <w:szCs w:val="23"/>
          <w:lang w:val="uk-UA" w:eastAsia="ru-RU"/>
        </w:rPr>
        <w:t>Доставка товару здійснюється транспортом Учасника за рахунок Учасника.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Default="00315E14" w:rsidP="00315E14">
      <w:pPr>
        <w:suppressAutoHyphens/>
        <w:spacing w:after="0" w:line="240" w:lineRule="auto"/>
        <w:rPr>
          <w:rFonts w:ascii="Times New Roman" w:eastAsia="Times New Roman" w:hAnsi="Times New Roman" w:cs="Times New Roman"/>
          <w:sz w:val="24"/>
          <w:szCs w:val="24"/>
          <w:lang w:val="uk-UA" w:eastAsia="zh-CN"/>
        </w:rPr>
      </w:pPr>
      <w:r w:rsidRPr="00315E14">
        <w:rPr>
          <w:rFonts w:ascii="Times New Roman" w:eastAsia="Times New Roman" w:hAnsi="Times New Roman" w:cs="Times New Roman"/>
          <w:b/>
          <w:sz w:val="24"/>
          <w:szCs w:val="23"/>
          <w:u w:val="single"/>
          <w:lang w:val="uk-UA" w:eastAsia="ru-RU"/>
        </w:rPr>
        <w:t xml:space="preserve">Поставка товару за </w:t>
      </w:r>
      <w:proofErr w:type="spellStart"/>
      <w:r w:rsidRPr="00315E14">
        <w:rPr>
          <w:rFonts w:ascii="Times New Roman" w:eastAsia="Times New Roman" w:hAnsi="Times New Roman" w:cs="Times New Roman"/>
          <w:b/>
          <w:sz w:val="24"/>
          <w:szCs w:val="23"/>
          <w:u w:val="single"/>
          <w:lang w:val="uk-UA" w:eastAsia="ru-RU"/>
        </w:rPr>
        <w:t>адресою</w:t>
      </w:r>
      <w:proofErr w:type="spellEnd"/>
      <w:r w:rsidRPr="00315E14">
        <w:rPr>
          <w:rFonts w:ascii="Times New Roman" w:eastAsia="Times New Roman" w:hAnsi="Times New Roman" w:cs="Times New Roman"/>
          <w:b/>
          <w:sz w:val="24"/>
          <w:szCs w:val="23"/>
          <w:u w:val="single"/>
          <w:lang w:val="uk-UA" w:eastAsia="ru-RU"/>
        </w:rPr>
        <w:t xml:space="preserve">: </w:t>
      </w:r>
      <w:r w:rsidRPr="00315E14">
        <w:rPr>
          <w:rFonts w:ascii="Times New Roman" w:eastAsia="Times New Roman" w:hAnsi="Times New Roman" w:cs="Times New Roman"/>
          <w:sz w:val="24"/>
          <w:szCs w:val="24"/>
          <w:lang w:val="uk-UA" w:eastAsia="zh-CN"/>
        </w:rPr>
        <w:t>м. Новий Буг, Миколаївська область, площа Свободи, 46</w:t>
      </w:r>
    </w:p>
    <w:p w:rsidR="00315E14" w:rsidRPr="008C0F72" w:rsidRDefault="00315E14" w:rsidP="00315E14">
      <w:pPr>
        <w:suppressAutoHyphens/>
        <w:spacing w:after="0" w:line="240" w:lineRule="auto"/>
        <w:rPr>
          <w:rFonts w:ascii="Times New Roman" w:eastAsia="Times New Roman" w:hAnsi="Times New Roman" w:cs="Times New Roman"/>
          <w:sz w:val="24"/>
          <w:szCs w:val="24"/>
          <w:lang w:eastAsia="zh-CN"/>
        </w:rPr>
      </w:pPr>
    </w:p>
    <w:p w:rsidR="00101D6D"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bCs/>
          <w:sz w:val="24"/>
          <w:szCs w:val="24"/>
          <w:lang w:val="uk-UA"/>
        </w:rPr>
        <w:t>12</w:t>
      </w:r>
      <w:r w:rsidR="00101D6D" w:rsidRPr="009F1C3C">
        <w:rPr>
          <w:rFonts w:ascii="Times New Roman" w:hAnsi="Times New Roman" w:cs="Times New Roman"/>
          <w:bCs/>
          <w:sz w:val="24"/>
          <w:szCs w:val="24"/>
          <w:lang w:val="uk-UA"/>
        </w:rPr>
        <w:t>. Розмір бюджетного призначення:</w:t>
      </w:r>
      <w:r w:rsidR="00101D6D" w:rsidRPr="009F1C3C">
        <w:rPr>
          <w:rFonts w:ascii="Times New Roman" w:hAnsi="Times New Roman" w:cs="Times New Roman"/>
          <w:sz w:val="24"/>
          <w:szCs w:val="24"/>
          <w:lang w:val="uk-UA"/>
        </w:rPr>
        <w:t> </w:t>
      </w:r>
      <w:r w:rsidR="005D44DE" w:rsidRPr="009F1C3C">
        <w:rPr>
          <w:rFonts w:ascii="Times New Roman" w:hAnsi="Times New Roman" w:cs="Times New Roman"/>
          <w:sz w:val="24"/>
          <w:szCs w:val="24"/>
          <w:lang w:val="uk-UA"/>
        </w:rPr>
        <w:t>згідно з потребою на 202</w:t>
      </w:r>
      <w:r w:rsidR="002E7F4D">
        <w:rPr>
          <w:rFonts w:ascii="Times New Roman" w:hAnsi="Times New Roman" w:cs="Times New Roman"/>
          <w:sz w:val="24"/>
          <w:szCs w:val="24"/>
          <w:lang w:val="uk-UA"/>
        </w:rPr>
        <w:t>5</w:t>
      </w:r>
      <w:r w:rsidR="005D44DE" w:rsidRPr="009F1C3C">
        <w:rPr>
          <w:rFonts w:ascii="Times New Roman" w:hAnsi="Times New Roman" w:cs="Times New Roman"/>
          <w:sz w:val="24"/>
          <w:szCs w:val="24"/>
          <w:lang w:val="uk-UA"/>
        </w:rPr>
        <w:t xml:space="preserve"> рік та кошторису</w:t>
      </w:r>
    </w:p>
    <w:p w:rsidR="00101D6D" w:rsidRPr="009F1C3C" w:rsidRDefault="00101D6D" w:rsidP="00C70E6D">
      <w:pPr>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 </w:t>
      </w:r>
    </w:p>
    <w:p w:rsidR="00E43E59" w:rsidRPr="009F1C3C" w:rsidRDefault="00E43E59" w:rsidP="00C70E6D">
      <w:pPr>
        <w:jc w:val="both"/>
        <w:rPr>
          <w:rFonts w:ascii="Times New Roman" w:hAnsi="Times New Roman" w:cs="Times New Roman"/>
          <w:sz w:val="24"/>
          <w:szCs w:val="24"/>
          <w:lang w:val="uk-UA"/>
        </w:rPr>
      </w:pPr>
    </w:p>
    <w:sectPr w:rsidR="00E43E59" w:rsidRPr="009F1C3C" w:rsidSect="005E625E">
      <w:pgSz w:w="11906" w:h="16838"/>
      <w:pgMar w:top="142"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4C21"/>
    <w:rsid w:val="00032AAA"/>
    <w:rsid w:val="00043941"/>
    <w:rsid w:val="000529A3"/>
    <w:rsid w:val="000676B9"/>
    <w:rsid w:val="00101D6D"/>
    <w:rsid w:val="00131C14"/>
    <w:rsid w:val="001362BE"/>
    <w:rsid w:val="001477FF"/>
    <w:rsid w:val="0016304A"/>
    <w:rsid w:val="001646EA"/>
    <w:rsid w:val="001A374A"/>
    <w:rsid w:val="001B0C2D"/>
    <w:rsid w:val="001B1537"/>
    <w:rsid w:val="001F2DFB"/>
    <w:rsid w:val="0022365C"/>
    <w:rsid w:val="00263407"/>
    <w:rsid w:val="00267D3C"/>
    <w:rsid w:val="002D5F14"/>
    <w:rsid w:val="002E6263"/>
    <w:rsid w:val="002E7F4D"/>
    <w:rsid w:val="002F0949"/>
    <w:rsid w:val="00315E14"/>
    <w:rsid w:val="003955B0"/>
    <w:rsid w:val="003C4D1B"/>
    <w:rsid w:val="0040267B"/>
    <w:rsid w:val="00445484"/>
    <w:rsid w:val="005453F8"/>
    <w:rsid w:val="00555CBB"/>
    <w:rsid w:val="005861E0"/>
    <w:rsid w:val="005D44DE"/>
    <w:rsid w:val="005E0FF5"/>
    <w:rsid w:val="005E625E"/>
    <w:rsid w:val="00606A6D"/>
    <w:rsid w:val="00614215"/>
    <w:rsid w:val="00620926"/>
    <w:rsid w:val="00621FC2"/>
    <w:rsid w:val="006307DF"/>
    <w:rsid w:val="006F228F"/>
    <w:rsid w:val="00733E62"/>
    <w:rsid w:val="00762900"/>
    <w:rsid w:val="007E20E0"/>
    <w:rsid w:val="007E7149"/>
    <w:rsid w:val="007F654B"/>
    <w:rsid w:val="0087319E"/>
    <w:rsid w:val="00886E7C"/>
    <w:rsid w:val="008C0F72"/>
    <w:rsid w:val="008E5B32"/>
    <w:rsid w:val="009511F5"/>
    <w:rsid w:val="00974AE9"/>
    <w:rsid w:val="009F1C3C"/>
    <w:rsid w:val="00A27BEA"/>
    <w:rsid w:val="00A31DDF"/>
    <w:rsid w:val="00A71719"/>
    <w:rsid w:val="00AD115B"/>
    <w:rsid w:val="00B31C69"/>
    <w:rsid w:val="00B5054F"/>
    <w:rsid w:val="00B60280"/>
    <w:rsid w:val="00B66E0E"/>
    <w:rsid w:val="00B67FC0"/>
    <w:rsid w:val="00C17779"/>
    <w:rsid w:val="00C23C88"/>
    <w:rsid w:val="00C41A23"/>
    <w:rsid w:val="00C41D07"/>
    <w:rsid w:val="00C70E6D"/>
    <w:rsid w:val="00C738FE"/>
    <w:rsid w:val="00CE7D99"/>
    <w:rsid w:val="00D56636"/>
    <w:rsid w:val="00D738C0"/>
    <w:rsid w:val="00E01997"/>
    <w:rsid w:val="00E14C55"/>
    <w:rsid w:val="00E43E59"/>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C0"/>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unhideWhenUsed/>
    <w:rsid w:val="00315E14"/>
    <w:pPr>
      <w:spacing w:after="120" w:line="480" w:lineRule="auto"/>
      <w:ind w:left="283"/>
    </w:pPr>
  </w:style>
  <w:style w:type="character" w:customStyle="1" w:styleId="20">
    <w:name w:val="Основний текст з відступом 2 Знак"/>
    <w:basedOn w:val="a0"/>
    <w:link w:val="2"/>
    <w:uiPriority w:val="99"/>
    <w:rsid w:val="0031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C0"/>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unhideWhenUsed/>
    <w:rsid w:val="00315E14"/>
    <w:pPr>
      <w:spacing w:after="120" w:line="480" w:lineRule="auto"/>
      <w:ind w:left="283"/>
    </w:pPr>
  </w:style>
  <w:style w:type="character" w:customStyle="1" w:styleId="20">
    <w:name w:val="Основний текст з відступом 2 Знак"/>
    <w:basedOn w:val="a0"/>
    <w:link w:val="2"/>
    <w:uiPriority w:val="99"/>
    <w:rsid w:val="0031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3565">
      <w:bodyDiv w:val="1"/>
      <w:marLeft w:val="0"/>
      <w:marRight w:val="0"/>
      <w:marTop w:val="0"/>
      <w:marBottom w:val="0"/>
      <w:divBdr>
        <w:top w:val="none" w:sz="0" w:space="0" w:color="auto"/>
        <w:left w:val="none" w:sz="0" w:space="0" w:color="auto"/>
        <w:bottom w:val="none" w:sz="0" w:space="0" w:color="auto"/>
        <w:right w:val="none" w:sz="0" w:space="0" w:color="auto"/>
      </w:divBdr>
    </w:div>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825</Words>
  <Characters>4709</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64</cp:revision>
  <cp:lastPrinted>2024-01-31T11:57:00Z</cp:lastPrinted>
  <dcterms:created xsi:type="dcterms:W3CDTF">2024-01-30T12:23:00Z</dcterms:created>
  <dcterms:modified xsi:type="dcterms:W3CDTF">2025-11-10T13:33:00Z</dcterms:modified>
</cp:coreProperties>
</file>