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80" w:rsidRPr="007850EF" w:rsidRDefault="00B60280" w:rsidP="00B60280">
      <w:pPr>
        <w:tabs>
          <w:tab w:val="left" w:pos="4500"/>
        </w:tabs>
        <w:jc w:val="center"/>
        <w:rPr>
          <w:rFonts w:ascii="Arial" w:hAnsi="Arial"/>
          <w:b/>
          <w:bCs/>
          <w:sz w:val="24"/>
          <w:lang w:val="uk-UA"/>
        </w:rPr>
      </w:pPr>
      <w:r w:rsidRPr="007850EF">
        <w:rPr>
          <w:rFonts w:ascii="Arial" w:hAnsi="Arial"/>
          <w:b/>
          <w:noProof/>
          <w:sz w:val="20"/>
          <w:lang w:eastAsia="ru-RU"/>
        </w:rPr>
        <w:drawing>
          <wp:inline distT="0" distB="0" distL="0" distR="0" wp14:anchorId="736E0D5A" wp14:editId="60031EE5">
            <wp:extent cx="432000" cy="558000"/>
            <wp:effectExtent l="0" t="0" r="6350" b="0"/>
            <wp:docPr id="18" name="Рисунок 18" descr="Описание: Герб 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80" w:rsidRPr="007850EF" w:rsidRDefault="00B60280" w:rsidP="00B60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50EF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B60280" w:rsidRPr="007850EF" w:rsidRDefault="00B60280" w:rsidP="00B602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7850EF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ВІДОКРЕМЛЕНИЙ СТРУКТУРНИЙ ПІДРОЗДІЛ</w:t>
      </w:r>
    </w:p>
    <w:p w:rsidR="00B60280" w:rsidRPr="007850EF" w:rsidRDefault="00B60280" w:rsidP="00B602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7850EF">
        <w:rPr>
          <w:rFonts w:ascii="Times New Roman" w:hAnsi="Times New Roman"/>
          <w:b/>
          <w:color w:val="000000"/>
          <w:sz w:val="24"/>
          <w:szCs w:val="24"/>
          <w:lang w:eastAsia="uk-UA"/>
        </w:rPr>
        <w:t>«НОВОБУЗЬКИЙ  ФАХОВИЙ КОЛЕДЖ</w:t>
      </w:r>
    </w:p>
    <w:p w:rsidR="00B60280" w:rsidRDefault="00B60280" w:rsidP="00B60280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7850EF">
        <w:rPr>
          <w:rFonts w:ascii="Times New Roman" w:hAnsi="Times New Roman"/>
          <w:b/>
          <w:color w:val="000000"/>
          <w:sz w:val="24"/>
          <w:szCs w:val="24"/>
          <w:lang w:eastAsia="uk-UA"/>
        </w:rPr>
        <w:t>МИКОЛАЇВСЬКОГО НАЦІОНАЛЬНОГО АГРАРНОГО УНІВЕРСИТЕТУ»</w:t>
      </w:r>
    </w:p>
    <w:p w:rsidR="00B60280" w:rsidRPr="00B60280" w:rsidRDefault="00B60280" w:rsidP="00B60280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--------------------------------------------------------------------------------------------------------</w:t>
      </w:r>
    </w:p>
    <w:p w:rsidR="00B60280" w:rsidRPr="00B60280" w:rsidRDefault="00B60280" w:rsidP="004026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7B" w:rsidRPr="007E20E0" w:rsidRDefault="0040267B" w:rsidP="004026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2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:rsidR="0040267B" w:rsidRPr="007E20E0" w:rsidRDefault="0040267B" w:rsidP="004026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20E0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закупівлі природного газу, розміру бюджетного</w:t>
      </w:r>
    </w:p>
    <w:p w:rsidR="00101D6D" w:rsidRPr="00A27BEA" w:rsidRDefault="00A27BEA" w:rsidP="00A27B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0267B" w:rsidRPr="007E2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призначення, очікуваної вартості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0267B" w:rsidRPr="007E20E0">
        <w:rPr>
          <w:rFonts w:ascii="Times New Roman" w:hAnsi="Times New Roman" w:cs="Times New Roman"/>
          <w:b/>
          <w:bCs/>
          <w:sz w:val="24"/>
          <w:szCs w:val="24"/>
          <w:lang w:val="uk-UA"/>
        </w:rPr>
        <w:t>(оприлюднюється на виконання постанови КМУ № 71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від 11.10.2016 «Про ефективне </w:t>
      </w:r>
      <w:r w:rsidR="0040267B" w:rsidRPr="007E20E0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використання державних коштів» (зі змінами))</w:t>
      </w:r>
      <w:r w:rsidR="00101D6D" w:rsidRPr="007E20E0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 </w:t>
      </w:r>
      <w:r w:rsidR="00101D6D" w:rsidRPr="007E20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закупівлі </w:t>
      </w:r>
      <w:r w:rsidR="000529A3" w:rsidRPr="007E20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FA5D26" w:rsidRPr="007E20E0">
        <w:rPr>
          <w:rFonts w:ascii="Times New Roman" w:hAnsi="Times New Roman" w:cs="Times New Roman"/>
          <w:bCs/>
          <w:sz w:val="24"/>
          <w:szCs w:val="24"/>
        </w:rPr>
        <w:t>Газове паливо</w:t>
      </w:r>
      <w:r w:rsidR="00FA5D26" w:rsidRPr="007E20E0">
        <w:rPr>
          <w:rFonts w:ascii="Times New Roman" w:hAnsi="Times New Roman" w:cs="Times New Roman"/>
          <w:b/>
          <w:bCs/>
          <w:sz w:val="24"/>
          <w:szCs w:val="24"/>
        </w:rPr>
        <w:t xml:space="preserve"> (ДК 021: 2015 - 09123000-7 Природний газ)</w:t>
      </w:r>
      <w:r w:rsidR="00FA5D26" w:rsidRPr="007E2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1D6D" w:rsidRPr="007E20E0">
        <w:rPr>
          <w:rFonts w:ascii="Times New Roman" w:hAnsi="Times New Roman" w:cs="Times New Roman"/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7F654B" w:rsidRPr="00FA5D26" w:rsidRDefault="007F654B" w:rsidP="004026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D6D" w:rsidRPr="000529A3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1. Найменування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F228F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Відокремлений структурний підрозділ</w:t>
      </w:r>
      <w:r w:rsidRPr="001B1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Миколаївського національного аграрного університету»</w:t>
      </w:r>
      <w:r w:rsidR="00F84014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(ВСП </w:t>
      </w:r>
      <w:proofErr w:type="spellStart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>Новобузький</w:t>
      </w:r>
      <w:proofErr w:type="spellEnd"/>
      <w:r w:rsidRPr="001B1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фаховий коледж МНАУ)</w:t>
      </w:r>
    </w:p>
    <w:p w:rsidR="00101D6D" w:rsidRPr="00263407" w:rsidRDefault="00101D6D" w:rsidP="00C17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2. Місце знаходження</w:t>
      </w:r>
      <w:r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1B1537">
        <w:rPr>
          <w:rFonts w:ascii="Times New Roman" w:hAnsi="Times New Roman" w:cs="Times New Roman"/>
          <w:sz w:val="24"/>
          <w:szCs w:val="24"/>
          <w:lang w:val="uk-UA"/>
        </w:rPr>
        <w:t> Україна,</w:t>
      </w:r>
      <w:r w:rsidRPr="001B1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3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55601 Миколаївська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Новий Буг, Миколаївська обл., площа Свободи, 46  </w:t>
      </w:r>
    </w:p>
    <w:p w:rsidR="00101D6D" w:rsidRPr="001B1537" w:rsidRDefault="00101D6D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3. Код ЄДРПОУ:</w:t>
      </w:r>
      <w:r w:rsidRPr="00263407">
        <w:rPr>
          <w:rFonts w:ascii="Times New Roman" w:hAnsi="Times New Roman" w:cs="Times New Roman"/>
          <w:b/>
          <w:sz w:val="24"/>
          <w:szCs w:val="24"/>
          <w:lang w:val="uk-UA"/>
        </w:rPr>
        <w:t> 26446762</w:t>
      </w:r>
    </w:p>
    <w:p w:rsidR="00FA5D26" w:rsidRPr="0064542A" w:rsidRDefault="00101D6D" w:rsidP="00FA5D2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3407">
        <w:rPr>
          <w:rFonts w:ascii="Times New Roman" w:hAnsi="Times New Roman" w:cs="Times New Roman"/>
          <w:bCs/>
          <w:sz w:val="24"/>
          <w:szCs w:val="24"/>
        </w:rPr>
        <w:t>4</w:t>
      </w:r>
      <w:r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Назва предмету закупівлі із зазначенням коду за Єдиним закупівельним словником:</w:t>
      </w:r>
      <w:r w:rsidRPr="001B15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>Газове</w:t>
      </w:r>
      <w:proofErr w:type="spellEnd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>паливо</w:t>
      </w:r>
      <w:proofErr w:type="spellEnd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 xml:space="preserve"> (ДК 021: 2015 - 09123000-7 </w:t>
      </w:r>
      <w:proofErr w:type="spellStart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>Природний</w:t>
      </w:r>
      <w:proofErr w:type="spellEnd"/>
      <w:r w:rsidR="00FA5D26" w:rsidRPr="00FA5D26">
        <w:rPr>
          <w:rFonts w:ascii="Times New Roman" w:hAnsi="Times New Roman" w:cs="Times New Roman"/>
          <w:b/>
          <w:bCs/>
          <w:sz w:val="24"/>
          <w:szCs w:val="24"/>
        </w:rPr>
        <w:t xml:space="preserve"> газ)</w:t>
      </w:r>
      <w:r w:rsidR="006454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2025 рік</w:t>
      </w:r>
      <w:bookmarkStart w:id="0" w:name="_GoBack"/>
      <w:bookmarkEnd w:id="0"/>
    </w:p>
    <w:p w:rsidR="00101D6D" w:rsidRPr="001B1537" w:rsidRDefault="00FA5D26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D26">
        <w:rPr>
          <w:rFonts w:ascii="Times New Roman" w:hAnsi="Times New Roman" w:cs="Times New Roman"/>
          <w:bCs/>
          <w:sz w:val="24"/>
          <w:szCs w:val="24"/>
        </w:rPr>
        <w:t>5</w:t>
      </w:r>
      <w:r w:rsidR="00101D6D"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Дата оголошення:</w:t>
      </w:r>
      <w:r w:rsidR="00101D6D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84F4E" w:rsidRPr="0064542A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gramStart"/>
      <w:r w:rsidR="00D84F4E">
        <w:rPr>
          <w:rFonts w:ascii="Times New Roman" w:hAnsi="Times New Roman" w:cs="Times New Roman"/>
          <w:b/>
          <w:sz w:val="24"/>
          <w:szCs w:val="24"/>
        </w:rPr>
        <w:t xml:space="preserve">листопада </w:t>
      </w:r>
      <w:r w:rsidR="00101D6D"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101D6D" w:rsidRPr="002D5F1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101D6D" w:rsidRPr="002D5F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01D6D" w:rsidRPr="001B1537" w:rsidRDefault="00FA5D26" w:rsidP="00C1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D26">
        <w:rPr>
          <w:rFonts w:ascii="Times New Roman" w:hAnsi="Times New Roman" w:cs="Times New Roman"/>
          <w:bCs/>
          <w:sz w:val="24"/>
          <w:szCs w:val="24"/>
        </w:rPr>
        <w:t>6</w:t>
      </w:r>
      <w:r w:rsidR="00101D6D"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Процедура закупівлі</w:t>
      </w:r>
      <w:r w:rsidR="00101D6D" w:rsidRPr="001B15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01D6D" w:rsidRPr="001B15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01D6D" w:rsidRPr="00263407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 з особливостями</w:t>
      </w:r>
    </w:p>
    <w:p w:rsidR="002D5F14" w:rsidRPr="00FA5D26" w:rsidRDefault="00FA5D26" w:rsidP="00C1777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5D26">
        <w:rPr>
          <w:rFonts w:ascii="Times New Roman" w:hAnsi="Times New Roman" w:cs="Times New Roman"/>
          <w:bCs/>
          <w:sz w:val="24"/>
          <w:szCs w:val="24"/>
        </w:rPr>
        <w:t>7</w:t>
      </w:r>
      <w:r w:rsidR="00101D6D" w:rsidRPr="00263407">
        <w:rPr>
          <w:rFonts w:ascii="Times New Roman" w:hAnsi="Times New Roman" w:cs="Times New Roman"/>
          <w:bCs/>
          <w:sz w:val="24"/>
          <w:szCs w:val="24"/>
          <w:lang w:val="uk-UA"/>
        </w:rPr>
        <w:t>. Ідентифікатор закупівлі:</w:t>
      </w:r>
      <w:r w:rsidR="00101D6D" w:rsidRPr="002D5F1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84F4E" w:rsidRPr="00D84F4E">
        <w:rPr>
          <w:rFonts w:ascii="Times New Roman" w:hAnsi="Times New Roman" w:cs="Times New Roman"/>
          <w:b/>
          <w:bCs/>
          <w:sz w:val="24"/>
          <w:szCs w:val="24"/>
        </w:rPr>
        <w:t>UA-2024-11-18-007766-a</w:t>
      </w:r>
    </w:p>
    <w:p w:rsidR="00614215" w:rsidRPr="00886E7C" w:rsidRDefault="00FA5D26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5D26">
        <w:rPr>
          <w:rFonts w:ascii="Times New Roman" w:hAnsi="Times New Roman" w:cs="Times New Roman"/>
          <w:sz w:val="24"/>
          <w:szCs w:val="24"/>
        </w:rPr>
        <w:t>8</w:t>
      </w:r>
      <w:r w:rsidR="00614215" w:rsidRPr="00886E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4215" w:rsidRPr="00886E7C">
        <w:t xml:space="preserve"> </w:t>
      </w:r>
      <w:r w:rsidR="00614215" w:rsidRPr="00886E7C">
        <w:rPr>
          <w:rFonts w:ascii="Times New Roman" w:hAnsi="Times New Roman" w:cs="Times New Roman"/>
          <w:sz w:val="24"/>
          <w:szCs w:val="24"/>
          <w:lang w:val="uk-UA"/>
        </w:rPr>
        <w:t>Очікуваний обсяг закупівлі:</w:t>
      </w:r>
      <w:r w:rsidR="00614215" w:rsidRPr="00886E7C">
        <w:t xml:space="preserve"> </w:t>
      </w:r>
      <w:r w:rsidR="00D84F4E" w:rsidRPr="00D84F4E">
        <w:rPr>
          <w:rFonts w:ascii="Times New Roman" w:hAnsi="Times New Roman" w:cs="Times New Roman"/>
          <w:b/>
          <w:sz w:val="24"/>
          <w:szCs w:val="24"/>
        </w:rPr>
        <w:t>50</w:t>
      </w:r>
      <w:r w:rsidRPr="00FA5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D26">
        <w:rPr>
          <w:rFonts w:ascii="Times New Roman" w:hAnsi="Times New Roman" w:cs="Times New Roman"/>
          <w:b/>
          <w:sz w:val="24"/>
          <w:szCs w:val="24"/>
        </w:rPr>
        <w:t>тисяч</w:t>
      </w:r>
      <w:proofErr w:type="spellEnd"/>
      <w:r w:rsidRPr="00FA5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D26">
        <w:rPr>
          <w:rFonts w:ascii="Times New Roman" w:hAnsi="Times New Roman" w:cs="Times New Roman"/>
          <w:b/>
          <w:sz w:val="24"/>
          <w:szCs w:val="24"/>
        </w:rPr>
        <w:t>кубічних</w:t>
      </w:r>
      <w:proofErr w:type="spellEnd"/>
      <w:r w:rsidRPr="00FA5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D26">
        <w:rPr>
          <w:rFonts w:ascii="Times New Roman" w:hAnsi="Times New Roman" w:cs="Times New Roman"/>
          <w:b/>
          <w:sz w:val="24"/>
          <w:szCs w:val="24"/>
        </w:rPr>
        <w:t>метрів</w:t>
      </w:r>
      <w:proofErr w:type="spellEnd"/>
    </w:p>
    <w:p w:rsidR="00974AE9" w:rsidRPr="005453F8" w:rsidRDefault="00614215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E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53F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3E62" w:rsidRPr="005453F8">
        <w:rPr>
          <w:rFonts w:ascii="Times New Roman" w:hAnsi="Times New Roman" w:cs="Times New Roman"/>
          <w:sz w:val="24"/>
          <w:szCs w:val="24"/>
          <w:lang w:val="uk-UA"/>
        </w:rPr>
        <w:t>агальний</w:t>
      </w:r>
      <w:proofErr w:type="gramEnd"/>
      <w:r w:rsidR="00733E62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обсяг </w:t>
      </w:r>
      <w:r w:rsidR="00974AE9" w:rsidRPr="005453F8">
        <w:rPr>
          <w:rFonts w:ascii="Times New Roman" w:hAnsi="Times New Roman" w:cs="Times New Roman"/>
          <w:sz w:val="24"/>
          <w:szCs w:val="24"/>
          <w:lang w:val="uk-UA"/>
        </w:rPr>
        <w:t>закупів</w:t>
      </w:r>
      <w:r w:rsidR="007E7149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лі </w:t>
      </w:r>
      <w:r w:rsidR="00733E62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сформований</w:t>
      </w:r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62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виходячи з наявної потреби та </w:t>
      </w:r>
      <w:r w:rsidR="00974AE9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із</w:t>
      </w:r>
      <w:r w:rsidR="005E0FF5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E9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обсягів використан</w:t>
      </w:r>
      <w:r w:rsidR="00733E62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5453F8">
        <w:rPr>
          <w:rFonts w:ascii="Times New Roman" w:hAnsi="Times New Roman" w:cs="Times New Roman"/>
          <w:sz w:val="24"/>
          <w:szCs w:val="24"/>
          <w:lang w:val="uk-UA"/>
        </w:rPr>
        <w:t>Замовником за попередні роки)</w:t>
      </w:r>
    </w:p>
    <w:p w:rsidR="00A31DDF" w:rsidRPr="005453F8" w:rsidRDefault="005453F8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101D6D" w:rsidRPr="005453F8">
        <w:rPr>
          <w:rFonts w:ascii="Times New Roman" w:hAnsi="Times New Roman" w:cs="Times New Roman"/>
          <w:bCs/>
          <w:sz w:val="24"/>
          <w:szCs w:val="24"/>
          <w:lang w:val="uk-UA"/>
        </w:rPr>
        <w:t>. Очікувана вартість та обґрунтування очікуваної вартості предмета закупівлі</w:t>
      </w:r>
      <w:r w:rsidR="00101D6D" w:rsidRPr="005453F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01D6D" w:rsidRPr="005453F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1DDF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41A23" w:rsidRPr="005453F8" w:rsidRDefault="00D84F4E" w:rsidP="00C1777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827694</w:t>
      </w:r>
      <w:r w:rsidR="00101D6D" w:rsidRPr="005453F8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50</w:t>
      </w:r>
      <w:r w:rsidR="00FA5D26" w:rsidRPr="005453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</w:t>
      </w:r>
      <w:r w:rsidR="00101D6D" w:rsidRPr="005453F8">
        <w:rPr>
          <w:rFonts w:ascii="Times New Roman" w:hAnsi="Times New Roman" w:cs="Times New Roman"/>
          <w:b/>
          <w:sz w:val="24"/>
          <w:szCs w:val="24"/>
          <w:lang w:val="uk-UA"/>
        </w:rPr>
        <w:t>. з ПДВ.</w:t>
      </w:r>
      <w:r w:rsidR="00C41A23" w:rsidRPr="005453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955B0" w:rsidRDefault="005453F8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453F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</w:t>
      </w:r>
      <w:r w:rsidR="00F26740">
        <w:rPr>
          <w:rFonts w:ascii="Times New Roman" w:hAnsi="Times New Roman" w:cs="Times New Roman"/>
          <w:sz w:val="24"/>
          <w:szCs w:val="24"/>
          <w:lang w:val="uk-UA"/>
        </w:rPr>
        <w:t xml:space="preserve"> № 957 від 23 серпня 2024 р,</w:t>
      </w:r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№ 407 « Про внесення змін до постанови Кабінету Міністрів України від 19 липня 2022 р. № 812». Цими змінами подовжено дію постанови від 19.07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</w:t>
      </w:r>
      <w:r w:rsidRPr="00B5054F">
        <w:rPr>
          <w:rFonts w:ascii="Times New Roman" w:hAnsi="Times New Roman" w:cs="Times New Roman"/>
          <w:sz w:val="24"/>
          <w:szCs w:val="24"/>
          <w:lang w:val="uk-UA"/>
        </w:rPr>
        <w:t>установам</w:t>
      </w:r>
      <w:r w:rsidR="003955B0" w:rsidRPr="00B5054F">
        <w:rPr>
          <w:rFonts w:ascii="Times New Roman" w:hAnsi="Times New Roman" w:cs="Times New Roman"/>
          <w:sz w:val="24"/>
          <w:szCs w:val="24"/>
          <w:lang w:val="uk-UA"/>
        </w:rPr>
        <w:t>» до 30 квітня 2025</w:t>
      </w:r>
      <w:r w:rsidRPr="00B5054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. Пунктом 6 цього Положення визначено що ТОВ “Газопостачальна компанія “Нафтогаз </w:t>
      </w:r>
      <w:proofErr w:type="spellStart"/>
      <w:r w:rsidRPr="005453F8">
        <w:rPr>
          <w:rFonts w:ascii="Times New Roman" w:hAnsi="Times New Roman" w:cs="Times New Roman"/>
          <w:sz w:val="24"/>
          <w:szCs w:val="24"/>
          <w:lang w:val="uk-UA"/>
        </w:rPr>
        <w:t>Трейдинг</w:t>
      </w:r>
      <w:proofErr w:type="spellEnd"/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” постачає з 1 вересня </w:t>
      </w:r>
      <w:r w:rsidR="00B5054F" w:rsidRPr="005861E0">
        <w:rPr>
          <w:rFonts w:ascii="Times New Roman" w:hAnsi="Times New Roman" w:cs="Times New Roman"/>
          <w:sz w:val="24"/>
          <w:szCs w:val="24"/>
          <w:lang w:val="uk-UA"/>
        </w:rPr>
        <w:t>2022 р. по 30 квітня 2025</w:t>
      </w:r>
      <w:r w:rsidRPr="005861E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5453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(включно) природний газ бюджетним установам, за ціною, що становить 16 390,00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З урахуванням тарифу на послуги транспортування та коефіцієнту, який застосовується при замовленні потужності на добу наперед, ціна газу за 1000 </w:t>
      </w:r>
      <w:proofErr w:type="spellStart"/>
      <w:r w:rsidRPr="005453F8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16 553,89 грн з ПДВ. </w:t>
      </w:r>
    </w:p>
    <w:p w:rsidR="003955B0" w:rsidRDefault="005453F8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453F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Обґрунтування технічних, якісних характеристик Природний газ (природний газ, нафтовий (попутний) газ, газ (метан) вугільних родовищ та газ сланцевих </w:t>
      </w:r>
      <w:proofErr w:type="spellStart"/>
      <w:r w:rsidRPr="005453F8">
        <w:rPr>
          <w:rFonts w:ascii="Times New Roman" w:hAnsi="Times New Roman" w:cs="Times New Roman"/>
          <w:sz w:val="24"/>
          <w:szCs w:val="24"/>
          <w:lang w:val="uk-UA"/>
        </w:rPr>
        <w:t>товщ</w:t>
      </w:r>
      <w:proofErr w:type="spellEnd"/>
      <w:r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</w:t>
      </w:r>
    </w:p>
    <w:p w:rsidR="001A374A" w:rsidRDefault="001646EA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E5B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84F4E">
        <w:rPr>
          <w:rFonts w:ascii="Times New Roman" w:hAnsi="Times New Roman" w:cs="Times New Roman"/>
          <w:sz w:val="24"/>
          <w:szCs w:val="24"/>
          <w:lang w:val="uk-UA"/>
        </w:rPr>
        <w:t xml:space="preserve">Термін постачання — з 01 січня 2025 року до 30 квітня </w:t>
      </w:r>
      <w:r w:rsidR="005453F8" w:rsidRPr="008E5B32">
        <w:rPr>
          <w:rFonts w:ascii="Times New Roman" w:hAnsi="Times New Roman" w:cs="Times New Roman"/>
          <w:sz w:val="24"/>
          <w:szCs w:val="24"/>
          <w:lang w:val="uk-UA"/>
        </w:rPr>
        <w:t>2024 року включно</w:t>
      </w:r>
      <w:r w:rsidR="005453F8" w:rsidRPr="005453F8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  <w:r w:rsidR="005453F8" w:rsidRPr="00545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53F8" w:rsidRPr="005453F8" w:rsidRDefault="001646EA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E5B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453F8" w:rsidRPr="005453F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 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01D6D" w:rsidRPr="005453F8" w:rsidRDefault="001646EA" w:rsidP="00C177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12</w:t>
      </w:r>
      <w:r w:rsidR="00101D6D" w:rsidRPr="005453F8">
        <w:rPr>
          <w:rFonts w:ascii="Times New Roman" w:hAnsi="Times New Roman" w:cs="Times New Roman"/>
          <w:bCs/>
          <w:sz w:val="24"/>
          <w:szCs w:val="24"/>
          <w:lang w:val="uk-UA"/>
        </w:rPr>
        <w:t>. Розмір бюджетного призначення:</w:t>
      </w:r>
      <w:r w:rsidR="00101D6D" w:rsidRPr="005453F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44DE" w:rsidRPr="005453F8">
        <w:rPr>
          <w:rFonts w:ascii="Times New Roman" w:hAnsi="Times New Roman" w:cs="Times New Roman"/>
          <w:sz w:val="24"/>
          <w:szCs w:val="24"/>
          <w:lang w:val="uk-UA"/>
        </w:rPr>
        <w:t>згідно з потребою на 202</w:t>
      </w:r>
      <w:r w:rsidR="00D84F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D44DE" w:rsidRPr="005453F8">
        <w:rPr>
          <w:rFonts w:ascii="Times New Roman" w:hAnsi="Times New Roman" w:cs="Times New Roman"/>
          <w:sz w:val="24"/>
          <w:szCs w:val="24"/>
          <w:lang w:val="uk-UA"/>
        </w:rPr>
        <w:t>рік та кошторису</w:t>
      </w:r>
    </w:p>
    <w:p w:rsidR="00101D6D" w:rsidRPr="005453F8" w:rsidRDefault="00101D6D" w:rsidP="00101D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53F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43E59" w:rsidRPr="005453F8" w:rsidRDefault="00E43E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43E59" w:rsidRPr="005453F8" w:rsidSect="005E625E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004C21"/>
    <w:rsid w:val="00032AAA"/>
    <w:rsid w:val="00043941"/>
    <w:rsid w:val="000529A3"/>
    <w:rsid w:val="000676B9"/>
    <w:rsid w:val="00101D6D"/>
    <w:rsid w:val="00131C14"/>
    <w:rsid w:val="001477FF"/>
    <w:rsid w:val="0016304A"/>
    <w:rsid w:val="001646EA"/>
    <w:rsid w:val="001A374A"/>
    <w:rsid w:val="001B0C2D"/>
    <w:rsid w:val="001B1537"/>
    <w:rsid w:val="001F2DFB"/>
    <w:rsid w:val="00263407"/>
    <w:rsid w:val="00267D3C"/>
    <w:rsid w:val="002D5F14"/>
    <w:rsid w:val="002E6263"/>
    <w:rsid w:val="002F0949"/>
    <w:rsid w:val="003955B0"/>
    <w:rsid w:val="003C4D1B"/>
    <w:rsid w:val="0040267B"/>
    <w:rsid w:val="005453F8"/>
    <w:rsid w:val="005861E0"/>
    <w:rsid w:val="005D44DE"/>
    <w:rsid w:val="005E0FF5"/>
    <w:rsid w:val="005E625E"/>
    <w:rsid w:val="00606A6D"/>
    <w:rsid w:val="00614215"/>
    <w:rsid w:val="00620926"/>
    <w:rsid w:val="006307DF"/>
    <w:rsid w:val="0064542A"/>
    <w:rsid w:val="006F228F"/>
    <w:rsid w:val="00733E62"/>
    <w:rsid w:val="00762900"/>
    <w:rsid w:val="007E20E0"/>
    <w:rsid w:val="007E7149"/>
    <w:rsid w:val="007F654B"/>
    <w:rsid w:val="0087319E"/>
    <w:rsid w:val="00886E7C"/>
    <w:rsid w:val="008E5B32"/>
    <w:rsid w:val="00974AE9"/>
    <w:rsid w:val="00A27BEA"/>
    <w:rsid w:val="00A31DDF"/>
    <w:rsid w:val="00AD115B"/>
    <w:rsid w:val="00B31C69"/>
    <w:rsid w:val="00B5054F"/>
    <w:rsid w:val="00B60280"/>
    <w:rsid w:val="00C17779"/>
    <w:rsid w:val="00C41A23"/>
    <w:rsid w:val="00C41D07"/>
    <w:rsid w:val="00D738C0"/>
    <w:rsid w:val="00D84F4E"/>
    <w:rsid w:val="00E43E59"/>
    <w:rsid w:val="00E837B5"/>
    <w:rsid w:val="00EE3F4E"/>
    <w:rsid w:val="00F26740"/>
    <w:rsid w:val="00F84014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7F57-27D8-4AF3-90A4-B14EAC7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6D"/>
  </w:style>
  <w:style w:type="paragraph" w:styleId="1">
    <w:name w:val="heading 1"/>
    <w:basedOn w:val="a"/>
    <w:next w:val="a"/>
    <w:link w:val="10"/>
    <w:uiPriority w:val="9"/>
    <w:qFormat/>
    <w:rsid w:val="00FA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6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263"/>
  </w:style>
  <w:style w:type="character" w:styleId="a5">
    <w:name w:val="Hyperlink"/>
    <w:basedOn w:val="a0"/>
    <w:uiPriority w:val="99"/>
    <w:unhideWhenUsed/>
    <w:rsid w:val="005E0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50</cp:revision>
  <cp:lastPrinted>2024-01-31T11:57:00Z</cp:lastPrinted>
  <dcterms:created xsi:type="dcterms:W3CDTF">2024-01-30T12:23:00Z</dcterms:created>
  <dcterms:modified xsi:type="dcterms:W3CDTF">2024-12-02T14:01:00Z</dcterms:modified>
</cp:coreProperties>
</file>